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DE" w:rsidRPr="006770DE" w:rsidRDefault="006770DE" w:rsidP="006770DE">
      <w:pPr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6770DE">
        <w:rPr>
          <w:rFonts w:ascii="Arial" w:hAnsi="Arial" w:cs="Arial"/>
          <w:sz w:val="28"/>
          <w:szCs w:val="28"/>
        </w:rPr>
        <w:t xml:space="preserve">            L’Istituto Comprensivo Bova </w:t>
      </w:r>
      <w:proofErr w:type="spellStart"/>
      <w:r w:rsidRPr="006770DE">
        <w:rPr>
          <w:rFonts w:ascii="Arial" w:hAnsi="Arial" w:cs="Arial"/>
          <w:sz w:val="28"/>
          <w:szCs w:val="28"/>
        </w:rPr>
        <w:t>Marina-Condofuri</w:t>
      </w:r>
      <w:proofErr w:type="spellEnd"/>
      <w:r w:rsidRPr="006770DE">
        <w:rPr>
          <w:rFonts w:ascii="Arial" w:hAnsi="Arial" w:cs="Arial"/>
          <w:sz w:val="28"/>
          <w:szCs w:val="28"/>
        </w:rPr>
        <w:t xml:space="preserve">, sempre attento ai bisogni degli allievi, pronto a offrire attività a integrazione del curricolo che risultino adeguate alla domanda di mercato, comprende nel proprio POF triennale eventuali    corsi  o simulazioni d’esame ,  di lingua inglese  con docente esperto di madrelingua, finalizzati all’acquisizione di certificazioni esterne rilasciate dall’Ente </w:t>
      </w:r>
      <w:proofErr w:type="spellStart"/>
      <w:r w:rsidRPr="006770DE">
        <w:rPr>
          <w:rFonts w:ascii="Arial" w:hAnsi="Arial" w:cs="Arial"/>
          <w:sz w:val="28"/>
          <w:szCs w:val="28"/>
        </w:rPr>
        <w:t>Trinity</w:t>
      </w:r>
      <w:proofErr w:type="spellEnd"/>
      <w:r w:rsidRPr="006770DE">
        <w:rPr>
          <w:rFonts w:ascii="Arial" w:hAnsi="Arial" w:cs="Arial"/>
          <w:sz w:val="28"/>
          <w:szCs w:val="28"/>
        </w:rPr>
        <w:t xml:space="preserve"> College di Londra, con cui il Ministero dell’Istruzione ha stipulato un protocollo di intesa (</w:t>
      </w:r>
      <w:proofErr w:type="spellStart"/>
      <w:r w:rsidRPr="006770DE">
        <w:rPr>
          <w:rFonts w:ascii="Arial" w:hAnsi="Arial" w:cs="Arial"/>
          <w:sz w:val="28"/>
          <w:szCs w:val="28"/>
        </w:rPr>
        <w:t>Aut.del</w:t>
      </w:r>
      <w:proofErr w:type="spellEnd"/>
      <w:r w:rsidRPr="006770DE">
        <w:rPr>
          <w:rFonts w:ascii="Arial" w:hAnsi="Arial" w:cs="Arial"/>
          <w:sz w:val="28"/>
          <w:szCs w:val="28"/>
        </w:rPr>
        <w:t xml:space="preserve"> </w:t>
      </w:r>
      <w:smartTag w:uri="urn:schemas-microsoft-com:office:smarttags" w:element="date">
        <w:smartTagPr>
          <w:attr w:name="ls" w:val="trans"/>
          <w:attr w:name="Month" w:val="01"/>
          <w:attr w:name="Day" w:val="24"/>
          <w:attr w:name="Year" w:val="2000"/>
        </w:smartTagPr>
        <w:r w:rsidRPr="006770DE">
          <w:rPr>
            <w:rFonts w:ascii="Arial" w:hAnsi="Arial" w:cs="Arial"/>
            <w:sz w:val="28"/>
            <w:szCs w:val="28"/>
          </w:rPr>
          <w:t>24/01/2000</w:t>
        </w:r>
      </w:smartTag>
      <w:r w:rsidRPr="006770DE">
        <w:rPr>
          <w:rFonts w:ascii="Arial" w:hAnsi="Arial" w:cs="Arial"/>
          <w:sz w:val="28"/>
          <w:szCs w:val="28"/>
        </w:rPr>
        <w:t>).</w:t>
      </w:r>
      <w:r w:rsidRPr="006770DE">
        <w:rPr>
          <w:rFonts w:ascii="Arial" w:eastAsia="Calibri" w:hAnsi="Arial" w:cs="Arial"/>
          <w:sz w:val="28"/>
          <w:szCs w:val="28"/>
          <w:lang w:eastAsia="en-US"/>
        </w:rPr>
        <w:t xml:space="preserve"> Tale eventuale  attività si svolgerà in ore extra-curriculari , in periodo precedente alla sessione d’esame ( fine maggio/inizio giugno).</w:t>
      </w:r>
      <w:r w:rsidRPr="006770DE">
        <w:rPr>
          <w:rFonts w:ascii="Arial" w:hAnsi="Arial" w:cs="Arial"/>
          <w:sz w:val="28"/>
          <w:szCs w:val="28"/>
        </w:rPr>
        <w:t xml:space="preserve"> L’esame per l’acquisizione della Certificazione </w:t>
      </w:r>
      <w:proofErr w:type="spellStart"/>
      <w:r w:rsidRPr="006770DE">
        <w:rPr>
          <w:rFonts w:ascii="Arial" w:hAnsi="Arial" w:cs="Arial"/>
          <w:sz w:val="28"/>
          <w:szCs w:val="28"/>
        </w:rPr>
        <w:t>Trinity</w:t>
      </w:r>
      <w:proofErr w:type="spellEnd"/>
      <w:r w:rsidRPr="006770DE">
        <w:rPr>
          <w:rFonts w:ascii="Arial" w:hAnsi="Arial" w:cs="Arial"/>
          <w:sz w:val="28"/>
          <w:szCs w:val="28"/>
        </w:rPr>
        <w:t xml:space="preserve"> sarà  tenuto da un esaminatore di madrelingua proveniente dal Paese straniero, consistente in una prova di conversazione in lingua inglese, secondo il calendario stabilito dall’Ente Certificatore </w:t>
      </w:r>
      <w:proofErr w:type="spellStart"/>
      <w:r w:rsidRPr="006770DE">
        <w:rPr>
          <w:rFonts w:ascii="Arial" w:hAnsi="Arial" w:cs="Arial"/>
          <w:sz w:val="28"/>
          <w:szCs w:val="28"/>
        </w:rPr>
        <w:t>Trinity</w:t>
      </w:r>
      <w:proofErr w:type="spellEnd"/>
      <w:r w:rsidRPr="006770DE">
        <w:rPr>
          <w:rFonts w:ascii="Arial" w:hAnsi="Arial" w:cs="Arial"/>
          <w:sz w:val="28"/>
          <w:szCs w:val="28"/>
        </w:rPr>
        <w:t>, pubblicato sul proprio sito.</w:t>
      </w:r>
    </w:p>
    <w:p w:rsidR="00142514" w:rsidRPr="006770DE" w:rsidRDefault="00142514">
      <w:pPr>
        <w:rPr>
          <w:rFonts w:ascii="Arial" w:hAnsi="Arial" w:cs="Arial"/>
          <w:sz w:val="28"/>
          <w:szCs w:val="28"/>
        </w:rPr>
      </w:pPr>
    </w:p>
    <w:sectPr w:rsidR="00142514" w:rsidRPr="006770DE" w:rsidSect="00142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6770DE"/>
    <w:rsid w:val="00142514"/>
    <w:rsid w:val="001C7C44"/>
    <w:rsid w:val="004456E7"/>
    <w:rsid w:val="00644706"/>
    <w:rsid w:val="006770DE"/>
    <w:rsid w:val="00864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7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6770DE"/>
    <w:rPr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6770DE"/>
    <w:rPr>
      <w:rFonts w:ascii="Times New Roman" w:eastAsia="Times New Roman" w:hAnsi="Times New Roman" w:cs="Times New Roman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2016-02-10T05:03:00Z</dcterms:created>
  <dcterms:modified xsi:type="dcterms:W3CDTF">2016-02-10T05:07:00Z</dcterms:modified>
</cp:coreProperties>
</file>