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96" w:rsidRPr="00F7309B" w:rsidRDefault="006A5FF1" w:rsidP="003B6A96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Prot. </w:t>
      </w:r>
      <w:r w:rsidR="0023108D" w:rsidRPr="0023108D">
        <w:rPr>
          <w:rFonts w:eastAsia="Times New Roman" w:cs="Times New Roman"/>
          <w:b/>
          <w:bCs/>
          <w:u w:val="single"/>
          <w:lang w:eastAsia="it-IT"/>
        </w:rPr>
        <w:t>1933</w:t>
      </w:r>
      <w:r w:rsidR="0023108D">
        <w:rPr>
          <w:rFonts w:eastAsia="Times New Roman" w:cs="Times New Roman"/>
          <w:b/>
          <w:bCs/>
          <w:lang w:eastAsia="it-IT"/>
        </w:rPr>
        <w:t xml:space="preserve"> </w:t>
      </w:r>
      <w:r w:rsidR="003B6A96" w:rsidRPr="00F7309B">
        <w:rPr>
          <w:rFonts w:eastAsia="Times New Roman" w:cs="Times New Roman"/>
          <w:b/>
          <w:bCs/>
          <w:lang w:eastAsia="it-IT"/>
        </w:rPr>
        <w:t xml:space="preserve">/ </w:t>
      </w:r>
      <w:r w:rsidR="003B6A96" w:rsidRPr="0023108D">
        <w:rPr>
          <w:rFonts w:eastAsia="Times New Roman" w:cs="Times New Roman"/>
          <w:b/>
          <w:bCs/>
          <w:u w:val="single"/>
          <w:lang w:eastAsia="it-IT"/>
        </w:rPr>
        <w:t>PON-FESR</w:t>
      </w:r>
      <w:r w:rsidR="003B6A96" w:rsidRPr="00F7309B">
        <w:rPr>
          <w:rFonts w:eastAsia="Times New Roman" w:cs="Times New Roman"/>
          <w:b/>
          <w:bCs/>
          <w:lang w:eastAsia="it-IT"/>
        </w:rPr>
        <w:t xml:space="preserve"> del </w:t>
      </w:r>
      <w:r>
        <w:rPr>
          <w:rFonts w:eastAsia="Times New Roman" w:cs="Times New Roman"/>
          <w:b/>
          <w:bCs/>
          <w:lang w:eastAsia="it-IT"/>
        </w:rPr>
        <w:t>18/04</w:t>
      </w:r>
      <w:r w:rsidR="003B6A96" w:rsidRPr="00F7309B">
        <w:rPr>
          <w:rFonts w:eastAsia="Times New Roman" w:cs="Times New Roman"/>
          <w:b/>
          <w:bCs/>
          <w:lang w:eastAsia="it-IT"/>
        </w:rPr>
        <w:t>/2016</w:t>
      </w:r>
    </w:p>
    <w:p w:rsidR="006A5FF1" w:rsidRPr="00D721F2" w:rsidRDefault="006A5FF1" w:rsidP="006A5FF1">
      <w:pPr>
        <w:spacing w:after="0" w:line="240" w:lineRule="auto"/>
        <w:ind w:left="284" w:right="284"/>
        <w:rPr>
          <w:rFonts w:ascii="Times New Roman" w:hAnsi="Times New Roman" w:cs="Times New Roman"/>
          <w:b/>
          <w:noProof/>
          <w:color w:val="000000" w:themeColor="text1"/>
          <w:lang w:eastAsia="it-IT"/>
        </w:rPr>
      </w:pPr>
      <w:bookmarkStart w:id="0" w:name="OLE_LINK19"/>
      <w:bookmarkStart w:id="1" w:name="OLE_LINK20"/>
    </w:p>
    <w:p w:rsidR="006A5FF1" w:rsidRPr="00D721F2" w:rsidRDefault="006A5FF1" w:rsidP="006A5FF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D721F2">
        <w:rPr>
          <w:rFonts w:ascii="Times New Roman" w:hAnsi="Times New Roman" w:cs="Times New Roman"/>
        </w:rPr>
        <w:t xml:space="preserve">Al personale dell’Istituzione Scolastica </w:t>
      </w:r>
    </w:p>
    <w:p w:rsidR="005016EC" w:rsidRPr="00F7309B" w:rsidRDefault="006A5FF1" w:rsidP="006A5FF1">
      <w:pPr>
        <w:spacing w:after="0" w:line="240" w:lineRule="auto"/>
        <w:ind w:left="284" w:right="284"/>
        <w:jc w:val="right"/>
      </w:pPr>
      <w:r>
        <w:rPr>
          <w:rFonts w:ascii="Times New Roman" w:hAnsi="Times New Roman" w:cs="Times New Roman"/>
        </w:rPr>
        <w:t xml:space="preserve">   </w:t>
      </w:r>
      <w:r w:rsidRPr="00D721F2">
        <w:rPr>
          <w:rFonts w:ascii="Times New Roman" w:hAnsi="Times New Roman" w:cs="Times New Roman"/>
        </w:rPr>
        <w:t xml:space="preserve">Al sito web della scuola </w:t>
      </w:r>
      <w:r w:rsidRPr="00D721F2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http://www.icbovamarinacondofuri.gov.it</w:t>
      </w:r>
      <w:bookmarkStart w:id="2" w:name="_GoBack"/>
      <w:bookmarkEnd w:id="0"/>
      <w:bookmarkEnd w:id="1"/>
      <w:bookmarkEnd w:id="2"/>
    </w:p>
    <w:p w:rsidR="00F65E15" w:rsidRPr="00F7309B" w:rsidRDefault="00F65E15" w:rsidP="0064051C">
      <w:pPr>
        <w:spacing w:after="0" w:line="240" w:lineRule="auto"/>
        <w:ind w:left="284" w:right="284"/>
        <w:rPr>
          <w:noProof/>
          <w:lang w:eastAsia="it-IT"/>
        </w:rPr>
      </w:pPr>
    </w:p>
    <w:p w:rsidR="00F65E15" w:rsidRPr="00F7309B" w:rsidRDefault="00F65E15" w:rsidP="0099424F">
      <w:pPr>
        <w:spacing w:after="0" w:line="240" w:lineRule="auto"/>
        <w:ind w:left="284" w:right="284"/>
        <w:jc w:val="both"/>
        <w:rPr>
          <w:noProof/>
          <w:lang w:eastAsia="it-IT"/>
        </w:rPr>
      </w:pPr>
    </w:p>
    <w:p w:rsidR="003B6A96" w:rsidRPr="00C27165" w:rsidRDefault="003B6A96" w:rsidP="00C2716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9B">
        <w:rPr>
          <w:noProof/>
          <w:lang w:eastAsia="it-IT"/>
        </w:rPr>
        <w:t>Oggetto: AOODGEFID/</w:t>
      </w:r>
      <w:r w:rsidR="006A5FF1">
        <w:rPr>
          <w:noProof/>
          <w:lang w:eastAsia="it-IT"/>
        </w:rPr>
        <w:t>12810</w:t>
      </w:r>
      <w:r w:rsidRPr="00F7309B">
        <w:rPr>
          <w:noProof/>
          <w:lang w:eastAsia="it-IT"/>
        </w:rPr>
        <w:t xml:space="preserve"> del </w:t>
      </w:r>
      <w:r w:rsidR="006A5FF1">
        <w:rPr>
          <w:noProof/>
          <w:lang w:eastAsia="it-IT"/>
        </w:rPr>
        <w:t>15</w:t>
      </w:r>
      <w:r w:rsidRPr="00F7309B">
        <w:rPr>
          <w:noProof/>
          <w:lang w:eastAsia="it-IT"/>
        </w:rPr>
        <w:t xml:space="preserve"> </w:t>
      </w:r>
      <w:r w:rsidR="006A5FF1">
        <w:rPr>
          <w:noProof/>
          <w:lang w:eastAsia="it-IT"/>
        </w:rPr>
        <w:t>ottobre</w:t>
      </w:r>
      <w:r w:rsidRPr="00F7309B">
        <w:rPr>
          <w:noProof/>
          <w:lang w:eastAsia="it-IT"/>
        </w:rPr>
        <w:t xml:space="preserve"> 2015- Fondi Strutturali Europei – Programma Operativo Nazionale “Per la scuola, competenze e ambienti per l’apprendimento” 2014-2020FESR per la </w:t>
      </w:r>
      <w:r w:rsidR="006A5FF1">
        <w:rPr>
          <w:noProof/>
          <w:lang w:eastAsia="it-IT"/>
        </w:rPr>
        <w:t>“Realizzazione d</w:t>
      </w:r>
      <w:r w:rsidR="001D0745">
        <w:rPr>
          <w:noProof/>
          <w:lang w:eastAsia="it-IT"/>
        </w:rPr>
        <w:t>i A</w:t>
      </w:r>
      <w:r w:rsidR="006A5FF1">
        <w:rPr>
          <w:noProof/>
          <w:lang w:eastAsia="it-IT"/>
        </w:rPr>
        <w:t xml:space="preserve">mbienti </w:t>
      </w:r>
      <w:r w:rsidR="001D0745">
        <w:rPr>
          <w:noProof/>
          <w:lang w:eastAsia="it-IT"/>
        </w:rPr>
        <w:t>D</w:t>
      </w:r>
      <w:r w:rsidR="006A5FF1">
        <w:rPr>
          <w:noProof/>
          <w:lang w:eastAsia="it-IT"/>
        </w:rPr>
        <w:t>igitali - 10.8.1.A3</w:t>
      </w:r>
      <w:r w:rsidRPr="00F7309B">
        <w:rPr>
          <w:noProof/>
          <w:lang w:eastAsia="it-IT"/>
        </w:rPr>
        <w:t>-FESRPON-CL-2</w:t>
      </w:r>
      <w:r w:rsidR="006A5FF1">
        <w:rPr>
          <w:noProof/>
          <w:lang w:eastAsia="it-IT"/>
        </w:rPr>
        <w:t xml:space="preserve">015-TIC-PENSANDO-codice275 - </w:t>
      </w:r>
      <w:r w:rsidR="006A5FF1" w:rsidRPr="006A5FF1">
        <w:rPr>
          <w:rFonts w:ascii="Times New Roman" w:hAnsi="Times New Roman" w:cs="Times New Roman"/>
          <w:b/>
          <w:bCs/>
        </w:rPr>
        <w:t>CUP H76J16000250007</w:t>
      </w:r>
      <w:r w:rsidR="006A5FF1" w:rsidRPr="006A5FF1">
        <w:rPr>
          <w:rFonts w:ascii="Times New Roman" w:eastAsia="Times New Roman" w:hAnsi="Times New Roman" w:cs="Times New Roman"/>
        </w:rPr>
        <w:t xml:space="preserve"> </w:t>
      </w:r>
      <w:r w:rsidR="00EB235E">
        <w:rPr>
          <w:noProof/>
          <w:sz w:val="24"/>
          <w:szCs w:val="24"/>
          <w:lang w:eastAsia="it-IT"/>
        </w:rPr>
        <w:t xml:space="preserve"> </w:t>
      </w:r>
      <w:r w:rsidRPr="00F7309B">
        <w:rPr>
          <w:noProof/>
          <w:lang w:eastAsia="it-IT"/>
        </w:rPr>
        <w:t xml:space="preserve">-  </w:t>
      </w:r>
      <w:r w:rsidR="001D0745" w:rsidRPr="001D0745">
        <w:rPr>
          <w:b/>
          <w:noProof/>
          <w:lang w:eastAsia="it-IT"/>
        </w:rPr>
        <w:t xml:space="preserve">AVVISO </w:t>
      </w:r>
      <w:r w:rsidRPr="00F7309B">
        <w:rPr>
          <w:b/>
          <w:noProof/>
          <w:lang w:eastAsia="it-IT"/>
        </w:rPr>
        <w:t xml:space="preserve">BANDO </w:t>
      </w:r>
      <w:r w:rsidR="001D0745">
        <w:rPr>
          <w:b/>
          <w:noProof/>
          <w:lang w:eastAsia="it-IT"/>
        </w:rPr>
        <w:t xml:space="preserve">DI SELEZIONE </w:t>
      </w:r>
      <w:r w:rsidRPr="00F7309B">
        <w:rPr>
          <w:b/>
          <w:noProof/>
          <w:lang w:eastAsia="it-IT"/>
        </w:rPr>
        <w:t>PER IL RECLUTAMENTO</w:t>
      </w:r>
      <w:r w:rsidR="001D0745">
        <w:rPr>
          <w:b/>
          <w:noProof/>
          <w:lang w:eastAsia="it-IT"/>
        </w:rPr>
        <w:t xml:space="preserve"> INTERNO </w:t>
      </w:r>
      <w:r w:rsidR="006A5FF1">
        <w:rPr>
          <w:b/>
          <w:noProof/>
          <w:lang w:eastAsia="it-IT"/>
        </w:rPr>
        <w:t xml:space="preserve"> </w:t>
      </w:r>
      <w:r w:rsidRPr="00F7309B">
        <w:rPr>
          <w:b/>
          <w:noProof/>
          <w:lang w:eastAsia="it-IT"/>
        </w:rPr>
        <w:t>di  N. 1 ESPERTO PROGETTISTA E N.1 ESPERTO COLLAUDATORE</w:t>
      </w:r>
      <w:r w:rsidR="00800609">
        <w:rPr>
          <w:b/>
          <w:noProof/>
          <w:lang w:eastAsia="it-IT"/>
        </w:rPr>
        <w:t xml:space="preserve"> </w:t>
      </w:r>
    </w:p>
    <w:p w:rsidR="00BA3B8B" w:rsidRDefault="003B6A96" w:rsidP="0082104B">
      <w:pPr>
        <w:spacing w:after="0" w:line="240" w:lineRule="auto"/>
        <w:ind w:left="284" w:right="284"/>
        <w:jc w:val="center"/>
        <w:rPr>
          <w:b/>
        </w:rPr>
      </w:pPr>
      <w:r w:rsidRPr="00F7309B">
        <w:rPr>
          <w:b/>
        </w:rPr>
        <w:t>IL DIRIGENTE SCOLASTICO</w:t>
      </w:r>
    </w:p>
    <w:p w:rsidR="009D0565" w:rsidRDefault="009D0565" w:rsidP="00BA3B8B">
      <w:pPr>
        <w:spacing w:after="0" w:line="240" w:lineRule="auto"/>
        <w:ind w:right="284"/>
        <w:rPr>
          <w:b/>
        </w:rPr>
      </w:pPr>
    </w:p>
    <w:p w:rsidR="009D0565" w:rsidRDefault="009D0565" w:rsidP="000336F2">
      <w:pPr>
        <w:spacing w:after="0" w:line="240" w:lineRule="exact"/>
        <w:ind w:left="993" w:right="284" w:hanging="709"/>
        <w:jc w:val="both"/>
      </w:pPr>
      <w:r>
        <w:t>VISTO</w:t>
      </w:r>
      <w:r w:rsidRPr="00F7309B">
        <w:t xml:space="preserve"> </w:t>
      </w:r>
      <w:r w:rsidR="009351CE">
        <w:t xml:space="preserve"> </w:t>
      </w:r>
      <w:r w:rsidRPr="00F7309B">
        <w:t xml:space="preserve"> l’avviso Circolare -Avviso AOODGEFID/</w:t>
      </w:r>
      <w:r>
        <w:t>12810</w:t>
      </w:r>
      <w:r w:rsidRPr="00F7309B">
        <w:t xml:space="preserve"> del 1</w:t>
      </w:r>
      <w:r>
        <w:t>5</w:t>
      </w:r>
      <w:r w:rsidRPr="00F7309B">
        <w:t xml:space="preserve"> </w:t>
      </w:r>
      <w:r>
        <w:t>ottobre</w:t>
      </w:r>
      <w:r w:rsidRPr="00F7309B">
        <w:t xml:space="preserve"> 2015- Fondi Strutturali Europei – Programma Operativo Nazionale “Per la scuola, competenze e ambienti per l’apprendimento” 2014-2020-  presentazione delle proposte relative la </w:t>
      </w:r>
      <w:r>
        <w:t>“Realizzazione di ambienti digitali</w:t>
      </w:r>
    </w:p>
    <w:p w:rsidR="009D0565" w:rsidRPr="00F7309B" w:rsidRDefault="009D0565" w:rsidP="00C27165">
      <w:pPr>
        <w:spacing w:after="0" w:line="180" w:lineRule="exact"/>
        <w:ind w:left="993" w:right="284" w:hanging="709"/>
        <w:jc w:val="both"/>
      </w:pPr>
    </w:p>
    <w:p w:rsidR="003B6A96" w:rsidRPr="00F7309B" w:rsidRDefault="003B6A96" w:rsidP="00C27165">
      <w:pPr>
        <w:spacing w:after="0" w:line="180" w:lineRule="exact"/>
        <w:ind w:left="284" w:right="284"/>
        <w:jc w:val="center"/>
        <w:rPr>
          <w:b/>
        </w:rPr>
      </w:pPr>
    </w:p>
    <w:p w:rsidR="001D0745" w:rsidRDefault="001D0745" w:rsidP="000336F2">
      <w:pPr>
        <w:pStyle w:val="Corpotesto"/>
        <w:tabs>
          <w:tab w:val="left" w:pos="993"/>
        </w:tabs>
        <w:spacing w:line="240" w:lineRule="exact"/>
        <w:ind w:left="851" w:right="215" w:hanging="709"/>
        <w:jc w:val="both"/>
        <w:rPr>
          <w:rFonts w:asciiTheme="minorHAnsi" w:hAnsiTheme="minorHAnsi" w:cs="Times New Roman"/>
          <w:lang w:val="it-IT"/>
        </w:rPr>
      </w:pPr>
      <w:bookmarkStart w:id="3" w:name="OLE_LINK31"/>
      <w:bookmarkStart w:id="4" w:name="OLE_LINK32"/>
      <w:bookmarkStart w:id="5" w:name="OLE_LINK33"/>
      <w:r w:rsidRPr="00762868">
        <w:rPr>
          <w:rFonts w:asciiTheme="minorHAnsi" w:hAnsiTheme="minorHAnsi"/>
          <w:lang w:val="it-IT"/>
        </w:rPr>
        <w:t xml:space="preserve">   </w:t>
      </w:r>
      <w:r w:rsidR="006A5FF1" w:rsidRPr="00762868">
        <w:rPr>
          <w:rFonts w:asciiTheme="minorHAnsi" w:hAnsiTheme="minorHAnsi"/>
          <w:lang w:val="it-IT"/>
        </w:rPr>
        <w:t>VISTO</w:t>
      </w:r>
      <w:r w:rsidR="003B6A96" w:rsidRPr="00762868">
        <w:rPr>
          <w:rFonts w:asciiTheme="minorHAnsi" w:hAnsiTheme="minorHAnsi"/>
          <w:lang w:val="it-IT"/>
        </w:rPr>
        <w:t xml:space="preserve">  </w:t>
      </w:r>
      <w:r w:rsidRPr="00762868">
        <w:rPr>
          <w:rFonts w:asciiTheme="minorHAnsi" w:hAnsiTheme="minorHAnsi"/>
          <w:lang w:val="it-IT"/>
        </w:rPr>
        <w:t xml:space="preserve">  </w:t>
      </w:r>
      <w:r w:rsidRPr="001D0745">
        <w:rPr>
          <w:rFonts w:asciiTheme="minorHAnsi" w:hAnsiTheme="minorHAnsi" w:cs="Times New Roman"/>
          <w:lang w:val="it-IT"/>
        </w:rPr>
        <w:t>il Regolamento  (UE)  n.  1303/2013 recante disposizioni  comuni  sui  Fondi  strutturali</w:t>
      </w:r>
      <w:r w:rsidRPr="001D0745">
        <w:rPr>
          <w:rFonts w:asciiTheme="minorHAnsi" w:hAnsiTheme="minorHAnsi" w:cs="Times New Roman"/>
          <w:spacing w:val="1"/>
          <w:lang w:val="it-IT"/>
        </w:rPr>
        <w:t xml:space="preserve"> </w:t>
      </w:r>
      <w:r w:rsidRPr="001D0745">
        <w:rPr>
          <w:rFonts w:asciiTheme="minorHAnsi" w:hAnsiTheme="minorHAnsi" w:cs="Times New Roman"/>
          <w:lang w:val="it-IT"/>
        </w:rPr>
        <w:t>e</w:t>
      </w:r>
      <w:r w:rsidRPr="001D0745">
        <w:rPr>
          <w:rFonts w:asciiTheme="minorHAnsi" w:hAnsiTheme="minorHAnsi" w:cs="Times New Roman"/>
          <w:spacing w:val="50"/>
          <w:lang w:val="it-IT"/>
        </w:rPr>
        <w:t xml:space="preserve"> </w:t>
      </w:r>
      <w:r w:rsidRPr="001D0745">
        <w:rPr>
          <w:rFonts w:asciiTheme="minorHAnsi" w:hAnsiTheme="minorHAnsi" w:cs="Times New Roman"/>
          <w:lang w:val="it-IT"/>
        </w:rPr>
        <w:t xml:space="preserve">di </w:t>
      </w:r>
      <w:r>
        <w:rPr>
          <w:rFonts w:asciiTheme="minorHAnsi" w:hAnsiTheme="minorHAnsi" w:cs="Times New Roman"/>
          <w:lang w:val="it-IT"/>
        </w:rPr>
        <w:t xml:space="preserve"> </w:t>
      </w:r>
    </w:p>
    <w:p w:rsidR="001D0745" w:rsidRDefault="001D0745" w:rsidP="001D0745">
      <w:pPr>
        <w:pStyle w:val="Corpotesto"/>
        <w:tabs>
          <w:tab w:val="left" w:pos="993"/>
        </w:tabs>
        <w:ind w:left="851" w:right="213" w:hanging="709"/>
        <w:jc w:val="both"/>
        <w:rPr>
          <w:rFonts w:asciiTheme="minorHAnsi" w:hAnsiTheme="minorHAnsi" w:cs="Times New Roman"/>
          <w:lang w:val="it-IT"/>
        </w:rPr>
      </w:pPr>
      <w:r w:rsidRPr="00762868">
        <w:rPr>
          <w:rFonts w:asciiTheme="minorHAnsi" w:hAnsiTheme="minorHAnsi"/>
          <w:lang w:val="it-IT"/>
        </w:rPr>
        <w:t xml:space="preserve">                  </w:t>
      </w:r>
      <w:r w:rsidRPr="001D0745">
        <w:rPr>
          <w:rFonts w:asciiTheme="minorHAnsi" w:hAnsiTheme="minorHAnsi" w:cs="Times New Roman"/>
          <w:lang w:val="it-IT"/>
        </w:rPr>
        <w:t xml:space="preserve">investimento europei, il Regolamento (UE) </w:t>
      </w:r>
      <w:r w:rsidRPr="001D0745">
        <w:rPr>
          <w:rFonts w:asciiTheme="minorHAnsi" w:hAnsiTheme="minorHAnsi" w:cs="Times New Roman"/>
          <w:spacing w:val="-3"/>
          <w:lang w:val="it-IT"/>
        </w:rPr>
        <w:t xml:space="preserve">n. </w:t>
      </w:r>
      <w:r w:rsidRPr="001D0745">
        <w:rPr>
          <w:rFonts w:asciiTheme="minorHAnsi" w:hAnsiTheme="minorHAnsi" w:cs="Times New Roman"/>
          <w:lang w:val="it-IT"/>
        </w:rPr>
        <w:t>1301/2013 relati</w:t>
      </w:r>
      <w:r>
        <w:rPr>
          <w:rFonts w:asciiTheme="minorHAnsi" w:hAnsiTheme="minorHAnsi" w:cs="Times New Roman"/>
          <w:lang w:val="it-IT"/>
        </w:rPr>
        <w:t xml:space="preserve">vo al Fondo Europeo di  </w:t>
      </w:r>
    </w:p>
    <w:p w:rsidR="001D0745" w:rsidRDefault="001D0745" w:rsidP="001D0745">
      <w:pPr>
        <w:pStyle w:val="Corpotesto"/>
        <w:tabs>
          <w:tab w:val="left" w:pos="993"/>
        </w:tabs>
        <w:ind w:left="851" w:right="215" w:hanging="709"/>
        <w:jc w:val="both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             Sviluppo </w:t>
      </w:r>
      <w:r w:rsidRPr="001D0745">
        <w:rPr>
          <w:rFonts w:asciiTheme="minorHAnsi" w:hAnsiTheme="minorHAnsi" w:cs="Times New Roman"/>
          <w:lang w:val="it-IT"/>
        </w:rPr>
        <w:t xml:space="preserve">Regionale (FESR) e il Regolamento (UE) </w:t>
      </w:r>
      <w:r w:rsidRPr="001D0745">
        <w:rPr>
          <w:rFonts w:asciiTheme="minorHAnsi" w:hAnsiTheme="minorHAnsi" w:cs="Times New Roman"/>
          <w:spacing w:val="-3"/>
          <w:lang w:val="it-IT"/>
        </w:rPr>
        <w:t xml:space="preserve">n. </w:t>
      </w:r>
      <w:r w:rsidRPr="001D0745">
        <w:rPr>
          <w:rFonts w:asciiTheme="minorHAnsi" w:hAnsiTheme="minorHAnsi" w:cs="Times New Roman"/>
          <w:lang w:val="it-IT"/>
        </w:rPr>
        <w:t xml:space="preserve">1304/2013 relativo al FSE (Fondo Sociale </w:t>
      </w:r>
    </w:p>
    <w:p w:rsidR="001D0745" w:rsidRPr="001D0745" w:rsidRDefault="001D0745" w:rsidP="001D0745">
      <w:pPr>
        <w:pStyle w:val="Corpotesto"/>
        <w:tabs>
          <w:tab w:val="left" w:pos="993"/>
        </w:tabs>
        <w:ind w:left="851" w:right="213" w:hanging="709"/>
        <w:jc w:val="both"/>
        <w:rPr>
          <w:rFonts w:asciiTheme="minorHAnsi" w:hAnsiTheme="minorHAnsi" w:cs="Times New Roman"/>
          <w:lang w:val="it-IT"/>
        </w:rPr>
      </w:pPr>
      <w:r>
        <w:rPr>
          <w:rFonts w:asciiTheme="minorHAnsi" w:hAnsiTheme="minorHAnsi" w:cs="Times New Roman"/>
          <w:lang w:val="it-IT"/>
        </w:rPr>
        <w:t xml:space="preserve">                  </w:t>
      </w:r>
      <w:r w:rsidRPr="001D0745">
        <w:rPr>
          <w:rFonts w:asciiTheme="minorHAnsi" w:hAnsiTheme="minorHAnsi" w:cs="Times New Roman"/>
          <w:lang w:val="it-IT"/>
        </w:rPr>
        <w:t>Europeo)</w:t>
      </w:r>
      <w:r w:rsidRPr="001D0745">
        <w:rPr>
          <w:rFonts w:asciiTheme="minorHAnsi" w:hAnsiTheme="minorHAnsi" w:cs="Times New Roman"/>
          <w:spacing w:val="-3"/>
          <w:lang w:val="it-IT"/>
        </w:rPr>
        <w:t>;</w:t>
      </w:r>
    </w:p>
    <w:bookmarkEnd w:id="3"/>
    <w:bookmarkEnd w:id="4"/>
    <w:bookmarkEnd w:id="5"/>
    <w:p w:rsidR="003B6A96" w:rsidRPr="00F7309B" w:rsidRDefault="003B6A96" w:rsidP="00C27165">
      <w:pPr>
        <w:spacing w:after="0" w:line="180" w:lineRule="exact"/>
        <w:ind w:right="284"/>
        <w:jc w:val="both"/>
      </w:pPr>
    </w:p>
    <w:p w:rsidR="003B6A96" w:rsidRDefault="006A5FF1" w:rsidP="000336F2">
      <w:pPr>
        <w:spacing w:after="0" w:line="240" w:lineRule="exact"/>
        <w:ind w:left="993" w:right="284" w:hanging="709"/>
        <w:jc w:val="both"/>
        <w:rPr>
          <w:rFonts w:cs="Times New Roman"/>
        </w:rPr>
      </w:pPr>
      <w:r>
        <w:t xml:space="preserve">VISTA </w:t>
      </w:r>
      <w:r w:rsidR="003B6A96" w:rsidRPr="00F7309B">
        <w:t xml:space="preserve"> </w:t>
      </w:r>
      <w:r w:rsidR="001D0745">
        <w:t xml:space="preserve"> </w:t>
      </w:r>
      <w:r w:rsidR="009D0565" w:rsidRPr="009351CE">
        <w:rPr>
          <w:rFonts w:cs="Times New Roman"/>
        </w:rPr>
        <w:t>l’Avv</w:t>
      </w:r>
      <w:r w:rsidR="00BA3B8B">
        <w:rPr>
          <w:rFonts w:cs="Times New Roman"/>
        </w:rPr>
        <w:t>iso pubblico prot. n. AOODGEFID/</w:t>
      </w:r>
      <w:r w:rsidR="009D0565" w:rsidRPr="009351CE">
        <w:rPr>
          <w:rFonts w:cs="Times New Roman"/>
        </w:rPr>
        <w:t xml:space="preserve">12810 del 15 ottobre 2015, emanato </w:t>
      </w:r>
      <w:r w:rsidR="009351CE" w:rsidRPr="009351CE">
        <w:rPr>
          <w:rFonts w:cs="Times New Roman"/>
        </w:rPr>
        <w:t xml:space="preserve">  </w:t>
      </w:r>
      <w:r w:rsidR="009D0565" w:rsidRPr="009351CE">
        <w:rPr>
          <w:rFonts w:cs="Times New Roman"/>
        </w:rPr>
        <w:t>nell’ambito    del Programma Operativo Nazionale</w:t>
      </w:r>
      <w:r w:rsidR="001D0745">
        <w:rPr>
          <w:rFonts w:cs="Times New Roman"/>
        </w:rPr>
        <w:t xml:space="preserve"> </w:t>
      </w:r>
      <w:r w:rsidR="001D0745" w:rsidRPr="001D0745">
        <w:rPr>
          <w:rFonts w:eastAsia="Times New Roman" w:cs="Times New Roman"/>
        </w:rPr>
        <w:t>2014IT05M2OP001</w:t>
      </w:r>
      <w:r w:rsidR="00BA3B8B">
        <w:rPr>
          <w:rFonts w:cs="Times New Roman"/>
        </w:rPr>
        <w:t xml:space="preserve"> Plurifondo </w:t>
      </w:r>
      <w:r w:rsidR="009D0565" w:rsidRPr="009351CE">
        <w:rPr>
          <w:rFonts w:cs="Times New Roman"/>
        </w:rPr>
        <w:t>per la realizzazione di ambienti digitali  a titolarità del Ministero dell’Istruzione, dell’Università e della Ricerca, approvato dalla Commissione Europea con Decisione C(2014) n. 9952 del 17/12/2014;</w:t>
      </w:r>
    </w:p>
    <w:p w:rsidR="009351CE" w:rsidRPr="009351CE" w:rsidRDefault="009351CE" w:rsidP="000336F2">
      <w:pPr>
        <w:spacing w:after="0" w:line="180" w:lineRule="exact"/>
        <w:ind w:left="993" w:right="284" w:hanging="709"/>
        <w:jc w:val="both"/>
      </w:pPr>
    </w:p>
    <w:p w:rsidR="003B6A96" w:rsidRPr="00F7309B" w:rsidRDefault="006A5FF1" w:rsidP="000336F2">
      <w:pPr>
        <w:spacing w:after="0" w:line="240" w:lineRule="exact"/>
        <w:ind w:left="993" w:right="284" w:hanging="709"/>
        <w:jc w:val="both"/>
        <w:rPr>
          <w:b/>
        </w:rPr>
      </w:pPr>
      <w:r>
        <w:t xml:space="preserve">VISTA   </w:t>
      </w:r>
      <w:r w:rsidR="009351CE">
        <w:t>la nota del MIUR  AOODGEFID/1705</w:t>
      </w:r>
      <w:r w:rsidR="003B6A96" w:rsidRPr="00F7309B">
        <w:t xml:space="preserve">  del  15/01/2016 Fondi Strutturali Europei – Programma Operativo Nazionale “Per la scuola, competenze e ambienti per l’apprendimento” 2014-2020. Avviso pubblico prot. n. AOODGEFID\</w:t>
      </w:r>
      <w:r w:rsidR="009D0565">
        <w:t>12810</w:t>
      </w:r>
      <w:r w:rsidR="003B6A96" w:rsidRPr="00F7309B">
        <w:t xml:space="preserve"> del 1</w:t>
      </w:r>
      <w:r w:rsidR="009D0565">
        <w:t>5</w:t>
      </w:r>
      <w:r w:rsidR="003B6A96" w:rsidRPr="00F7309B">
        <w:t xml:space="preserve"> </w:t>
      </w:r>
      <w:r w:rsidR="009D0565">
        <w:t>ottobre</w:t>
      </w:r>
      <w:r w:rsidR="003B6A96" w:rsidRPr="00F7309B">
        <w:t>2015, finalizzato alla realizzazione</w:t>
      </w:r>
      <w:r w:rsidR="00D27D03">
        <w:t xml:space="preserve"> di ambienti digitali</w:t>
      </w:r>
      <w:r w:rsidR="003B6A96" w:rsidRPr="00F7309B">
        <w:t xml:space="preserve">, Asse II Infrastrutture per l’istruzione – Fondo Europeo di Sviluppo Regionale (FESR) - Obiettivo specifico - 10.8 – “Diffusione della società della conoscenza nel mondo della scuola e della formazione e adozione di approcci didattici innovativi” – Azione 10.8.1 Interventi infrastrutturali per l’innovazione tecnologica, laboratori professionalizzanti e per l’apprendimento delle competenze chiave”. </w:t>
      </w:r>
      <w:r w:rsidR="003B6A96" w:rsidRPr="00F7309B">
        <w:rPr>
          <w:b/>
        </w:rPr>
        <w:t xml:space="preserve">Autorizzazione dei progetti e Impegno di spesa </w:t>
      </w:r>
      <w:r w:rsidR="003B6A96" w:rsidRPr="00F7309B">
        <w:t xml:space="preserve">con la quale l’I.C.Bova Marina Condofuri è formalmente autorizzato </w:t>
      </w:r>
      <w:r w:rsidR="003B6A96" w:rsidRPr="00F7309B">
        <w:rPr>
          <w:b/>
        </w:rPr>
        <w:t xml:space="preserve">all’avvio delle attività e l’inizio dell’ammissibilità dei costi </w:t>
      </w:r>
      <w:r w:rsidR="00800609">
        <w:t xml:space="preserve">per </w:t>
      </w:r>
      <w:r w:rsidR="003B6A96" w:rsidRPr="00F7309B">
        <w:t xml:space="preserve">la realizzazione del progetto </w:t>
      </w:r>
      <w:r w:rsidR="00800609">
        <w:t xml:space="preserve">Tic- </w:t>
      </w:r>
      <w:r w:rsidR="009D0565">
        <w:t>Pensando</w:t>
      </w:r>
      <w:r w:rsidR="003B6A96" w:rsidRPr="00F7309B">
        <w:t xml:space="preserve"> al quale è assegnato il </w:t>
      </w:r>
      <w:r w:rsidR="003B6A96" w:rsidRPr="00F7309B">
        <w:rPr>
          <w:b/>
        </w:rPr>
        <w:t xml:space="preserve">codice </w:t>
      </w:r>
      <w:r w:rsidR="009D0565">
        <w:rPr>
          <w:b/>
        </w:rPr>
        <w:t>275</w:t>
      </w:r>
      <w:r w:rsidR="003B6A96" w:rsidRPr="00F7309B">
        <w:rPr>
          <w:b/>
        </w:rPr>
        <w:t xml:space="preserve"> ed un finanziamento per una  somma complessiva pari a € </w:t>
      </w:r>
      <w:r w:rsidR="009D0565">
        <w:rPr>
          <w:b/>
        </w:rPr>
        <w:t>22.000,00</w:t>
      </w:r>
      <w:r w:rsidR="003B6A96" w:rsidRPr="00F7309B">
        <w:rPr>
          <w:b/>
        </w:rPr>
        <w:t xml:space="preserve"> 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</w:p>
    <w:p w:rsidR="003B6A96" w:rsidRPr="00F7309B" w:rsidRDefault="009351CE" w:rsidP="003B6A96">
      <w:pPr>
        <w:spacing w:after="0" w:line="240" w:lineRule="auto"/>
        <w:ind w:left="993" w:right="284" w:hanging="709"/>
        <w:jc w:val="both"/>
      </w:pPr>
      <w:r>
        <w:lastRenderedPageBreak/>
        <w:t xml:space="preserve">VISTA   </w:t>
      </w:r>
      <w:r w:rsidR="003B6A96" w:rsidRPr="00F7309B">
        <w:t>la lettera di autorizzazione al la realizzazione del Progetto e all’impegno di spesa pervenuta tramite SIF  il</w:t>
      </w:r>
      <w:r w:rsidR="00D27D03">
        <w:t xml:space="preserve"> 30/03</w:t>
      </w:r>
      <w:r w:rsidR="003B6A96" w:rsidRPr="00F7309B">
        <w:t>/</w:t>
      </w:r>
      <w:r w:rsidR="00D27D03">
        <w:t>2016 con n. Prot. AOODGEFID/5880</w:t>
      </w:r>
      <w:r w:rsidR="003B6A96" w:rsidRPr="00F7309B">
        <w:t>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  <w:rPr>
          <w:b/>
        </w:rPr>
      </w:pPr>
    </w:p>
    <w:p w:rsidR="00F7309B" w:rsidRDefault="009351CE" w:rsidP="000336F2">
      <w:pPr>
        <w:spacing w:after="0" w:line="240" w:lineRule="exact"/>
        <w:ind w:left="993" w:right="284" w:hanging="709"/>
        <w:jc w:val="both"/>
      </w:pPr>
      <w:r>
        <w:t xml:space="preserve">VISTE   </w:t>
      </w:r>
      <w:r w:rsidR="003B6A96" w:rsidRPr="00F7309B">
        <w:t>le delibere dei competenti OO.CC. favorevoli all’inoltro ed alla realizzazione della proposta progettuale inerente l’Avviso AOODGEFID/</w:t>
      </w:r>
      <w:r w:rsidR="00D27D03">
        <w:t>12810</w:t>
      </w:r>
      <w:r w:rsidR="003B6A96" w:rsidRPr="00F7309B">
        <w:t xml:space="preserve"> del 1</w:t>
      </w:r>
      <w:r w:rsidR="004D5FD7">
        <w:t xml:space="preserve">5 ottobre </w:t>
      </w:r>
      <w:r w:rsidR="003B6A96" w:rsidRPr="00F7309B">
        <w:t>2015- Fondi Strutturali Europei – Programma Operativo Nazionale “Per la scuola, competenze e ambienti per l’apprendimento” 2014-2020-  presentazione delle proposte rela</w:t>
      </w:r>
      <w:r w:rsidR="004D5FD7">
        <w:t>tive la Realizzazione di Ambienti D</w:t>
      </w:r>
      <w:r w:rsidR="00D27D03">
        <w:t>igitali</w:t>
      </w:r>
      <w:r w:rsidR="003B6A96" w:rsidRPr="00F7309B">
        <w:t>;</w:t>
      </w:r>
    </w:p>
    <w:p w:rsidR="00F7309B" w:rsidRDefault="00F7309B" w:rsidP="007F45F0">
      <w:pPr>
        <w:spacing w:after="0" w:line="180" w:lineRule="exact"/>
        <w:ind w:left="993" w:right="284" w:hanging="709"/>
        <w:jc w:val="both"/>
      </w:pPr>
    </w:p>
    <w:p w:rsidR="00F2198D" w:rsidRDefault="009351CE" w:rsidP="00F7309B">
      <w:pPr>
        <w:spacing w:after="0" w:line="240" w:lineRule="auto"/>
        <w:ind w:left="993" w:right="284" w:hanging="709"/>
        <w:jc w:val="both"/>
      </w:pPr>
      <w:r>
        <w:t xml:space="preserve">PRESO  ATTO  </w:t>
      </w:r>
      <w:r w:rsidR="00F2198D" w:rsidRPr="00F7309B">
        <w:t xml:space="preserve">del provvedimento  dirigenziale </w:t>
      </w:r>
      <w:r w:rsidR="003B6A96" w:rsidRPr="00F7309B">
        <w:rPr>
          <w:rFonts w:eastAsia="Times New Roman" w:cs="Times New Roman"/>
          <w:b/>
          <w:bCs/>
          <w:lang w:eastAsia="it-IT"/>
        </w:rPr>
        <w:t xml:space="preserve">Prot.n. </w:t>
      </w:r>
      <w:r w:rsidR="00D27D03">
        <w:rPr>
          <w:rFonts w:eastAsia="Times New Roman" w:cs="Times New Roman"/>
          <w:b/>
          <w:bCs/>
          <w:lang w:eastAsia="it-IT"/>
        </w:rPr>
        <w:t>1788</w:t>
      </w:r>
      <w:r w:rsidR="003B6A96" w:rsidRPr="00F7309B">
        <w:rPr>
          <w:rFonts w:eastAsia="Times New Roman" w:cs="Times New Roman"/>
          <w:b/>
          <w:bCs/>
          <w:lang w:eastAsia="it-IT"/>
        </w:rPr>
        <w:t>/ PON-FESR del</w:t>
      </w:r>
      <w:r w:rsidR="00D27D03">
        <w:rPr>
          <w:rFonts w:eastAsia="Times New Roman" w:cs="Times New Roman"/>
          <w:b/>
          <w:bCs/>
          <w:lang w:eastAsia="it-IT"/>
        </w:rPr>
        <w:t xml:space="preserve">l’8 aprile </w:t>
      </w:r>
      <w:r w:rsidR="003B6A96" w:rsidRPr="00F7309B">
        <w:rPr>
          <w:rFonts w:eastAsia="Times New Roman" w:cs="Times New Roman"/>
          <w:b/>
          <w:bCs/>
          <w:lang w:eastAsia="it-IT"/>
        </w:rPr>
        <w:t xml:space="preserve">2016  </w:t>
      </w:r>
      <w:r w:rsidR="00F2198D" w:rsidRPr="00F7309B">
        <w:t xml:space="preserve">con il quale </w:t>
      </w:r>
      <w:r w:rsidR="00D27D03">
        <w:t xml:space="preserve">il Progetto </w:t>
      </w:r>
      <w:r w:rsidR="00D27D03" w:rsidRPr="00D27D03">
        <w:rPr>
          <w:b/>
        </w:rPr>
        <w:t>Tic-Pensando</w:t>
      </w:r>
      <w:r w:rsidR="003B6A96" w:rsidRPr="00F7309B">
        <w:t xml:space="preserve"> </w:t>
      </w:r>
      <w:r w:rsidR="003B6A96" w:rsidRPr="00D27D03">
        <w:rPr>
          <w:b/>
        </w:rPr>
        <w:t>cod.</w:t>
      </w:r>
      <w:r w:rsidR="00D27D03" w:rsidRPr="00D27D03">
        <w:rPr>
          <w:b/>
        </w:rPr>
        <w:t>275</w:t>
      </w:r>
      <w:r w:rsidR="003B6A96" w:rsidRPr="00F7309B">
        <w:t xml:space="preserve"> </w:t>
      </w:r>
      <w:r w:rsidR="00F2198D" w:rsidRPr="00F7309B">
        <w:t xml:space="preserve">viene </w:t>
      </w:r>
      <w:r w:rsidR="003B6A96" w:rsidRPr="00F7309B">
        <w:t xml:space="preserve">iscritto al P.A. 2016 </w:t>
      </w:r>
      <w:r w:rsidR="00F2198D" w:rsidRPr="00F7309B">
        <w:t xml:space="preserve">all’aggregato 4 voce </w:t>
      </w:r>
      <w:r w:rsidR="00D27D03">
        <w:t>5</w:t>
      </w:r>
      <w:r w:rsidR="00F2198D" w:rsidRPr="00F7309B">
        <w:t xml:space="preserve"> Finanziamenti da Enti locali o da altre istituzioni. - Unione Europ</w:t>
      </w:r>
      <w:r w:rsidR="00D27D03">
        <w:t>ea - FINANZIAMENTO PON 10.8.1.A3</w:t>
      </w:r>
      <w:r w:rsidR="00F2198D" w:rsidRPr="00F7309B">
        <w:t>-FESRPON-CL-2015-</w:t>
      </w:r>
      <w:r w:rsidR="00D27D03">
        <w:t>275</w:t>
      </w:r>
      <w:r w:rsidR="00F2198D" w:rsidRPr="00F7309B">
        <w:t xml:space="preserve"> ;</w:t>
      </w:r>
    </w:p>
    <w:p w:rsidR="00F7309B" w:rsidRPr="00F7309B" w:rsidRDefault="00F7309B" w:rsidP="007F45F0">
      <w:pPr>
        <w:spacing w:after="0" w:line="180" w:lineRule="exact"/>
        <w:ind w:left="993" w:right="284" w:hanging="709"/>
        <w:jc w:val="both"/>
      </w:pPr>
    </w:p>
    <w:p w:rsidR="00F2198D" w:rsidRDefault="009351CE" w:rsidP="00531A51">
      <w:pPr>
        <w:spacing w:after="0" w:line="240" w:lineRule="auto"/>
        <w:ind w:left="993" w:right="284" w:hanging="709"/>
        <w:jc w:val="both"/>
      </w:pPr>
      <w:r>
        <w:t xml:space="preserve">VISTO   </w:t>
      </w:r>
      <w:r w:rsidR="00F2198D" w:rsidRPr="00F7309B">
        <w:t>il Regolamento per lo svol</w:t>
      </w:r>
      <w:r>
        <w:t>gimento dell’attività negoziale</w:t>
      </w:r>
      <w:r w:rsidR="00F2198D" w:rsidRPr="00F7309B">
        <w:t>,</w:t>
      </w:r>
      <w:r>
        <w:t xml:space="preserve"> </w:t>
      </w:r>
      <w:r w:rsidR="00800609">
        <w:t xml:space="preserve">redatto dal Dirigente in ossequio alla normativa vigente, </w:t>
      </w:r>
      <w:r w:rsidR="00F2198D" w:rsidRPr="00F7309B">
        <w:t>approvato con apposita delibera del Consiglio d’Istituto il 28/10/2014;</w:t>
      </w:r>
    </w:p>
    <w:p w:rsidR="00F7309B" w:rsidRPr="00F7309B" w:rsidRDefault="00F7309B" w:rsidP="007F45F0">
      <w:pPr>
        <w:spacing w:after="0" w:line="180" w:lineRule="exact"/>
        <w:ind w:left="993" w:right="284" w:hanging="709"/>
        <w:jc w:val="both"/>
      </w:pPr>
    </w:p>
    <w:p w:rsidR="00F2198D" w:rsidRDefault="00F2198D" w:rsidP="00531A51">
      <w:pPr>
        <w:spacing w:after="0" w:line="240" w:lineRule="auto"/>
        <w:ind w:left="993" w:right="284" w:hanging="709"/>
        <w:jc w:val="both"/>
      </w:pPr>
      <w:r w:rsidRPr="00F7309B">
        <w:t>VISTE:  le disposizioni ed istruzioni delle iniziative cofinanziate dai  Fondi Strutturali Europei – Programma Operativo Nazionale “Per la scuola, competenze e ambienti per l’apprendimento” 2014-2020 e le “Disposizioni e Istruzioni per l’attuazione dei progetti finanzia</w:t>
      </w:r>
      <w:r w:rsidR="00D27D03">
        <w:t xml:space="preserve">ti dall’Avviso prot. AOODGEFID/12810 </w:t>
      </w:r>
      <w:r w:rsidRPr="00F7309B">
        <w:t>del 1</w:t>
      </w:r>
      <w:r w:rsidR="00D27D03">
        <w:t>5</w:t>
      </w:r>
      <w:r w:rsidRPr="00F7309B">
        <w:t>/</w:t>
      </w:r>
      <w:r w:rsidR="00D27D03">
        <w:t>10</w:t>
      </w:r>
      <w:r w:rsidRPr="00F7309B">
        <w:t>/2015 e del “Manuale per la gestione informatizzata dei progetti” trasmesse da MIUR con ap</w:t>
      </w:r>
      <w:r w:rsidR="00800609">
        <w:t xml:space="preserve">posita nota AOODGEFID/2224 del </w:t>
      </w:r>
      <w:r w:rsidRPr="00F7309B">
        <w:t>28/01/2016</w:t>
      </w:r>
      <w:r w:rsidR="00F7309B">
        <w:t>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</w:p>
    <w:p w:rsidR="00F2198D" w:rsidRDefault="009351CE" w:rsidP="00531A51">
      <w:pPr>
        <w:spacing w:after="0" w:line="240" w:lineRule="auto"/>
        <w:ind w:left="993" w:right="284" w:hanging="709"/>
        <w:jc w:val="both"/>
      </w:pPr>
      <w:r>
        <w:t xml:space="preserve">VISTO   </w:t>
      </w:r>
      <w:r w:rsidR="00F2198D" w:rsidRPr="00F7309B">
        <w:t xml:space="preserve"> il D.P.R. n. 275/99, Regolamento dell'autonomia scolastica;</w:t>
      </w:r>
    </w:p>
    <w:p w:rsidR="00F7309B" w:rsidRPr="00F7309B" w:rsidRDefault="00F7309B" w:rsidP="007F45F0">
      <w:pPr>
        <w:spacing w:after="0" w:line="180" w:lineRule="exact"/>
        <w:ind w:left="993" w:right="284" w:hanging="709"/>
        <w:jc w:val="both"/>
      </w:pPr>
    </w:p>
    <w:p w:rsidR="003B6A96" w:rsidRPr="00F7309B" w:rsidRDefault="003B6A96" w:rsidP="003B6A96">
      <w:pPr>
        <w:spacing w:after="0" w:line="240" w:lineRule="auto"/>
        <w:ind w:left="993" w:right="284" w:hanging="709"/>
        <w:jc w:val="both"/>
      </w:pPr>
      <w:r w:rsidRPr="00F7309B">
        <w:rPr>
          <w:caps/>
        </w:rPr>
        <w:t>Visto</w:t>
      </w:r>
      <w:r w:rsidR="009351CE">
        <w:t xml:space="preserve"> </w:t>
      </w:r>
      <w:r w:rsidRPr="00F7309B">
        <w:t xml:space="preserve"> </w:t>
      </w:r>
      <w:r w:rsidR="00BA3B8B">
        <w:t xml:space="preserve">  </w:t>
      </w:r>
      <w:r w:rsidRPr="00F7309B">
        <w:t>il regolamento concernente le "istruzioni generali sulla gestione amministrativo contabile delle istituzioni scolastiche" Decreto In</w:t>
      </w:r>
      <w:r w:rsidR="00D76867">
        <w:t xml:space="preserve">terministeriale 1 febbraio 2001 </w:t>
      </w:r>
      <w:r w:rsidRPr="00F7309B">
        <w:t>n. 44, con particolare riferimento all'articolo 6, comma 4;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</w:p>
    <w:p w:rsidR="00F2198D" w:rsidRPr="00F7309B" w:rsidRDefault="009351CE" w:rsidP="00531A51">
      <w:pPr>
        <w:spacing w:after="0" w:line="240" w:lineRule="auto"/>
        <w:ind w:left="993" w:right="284" w:hanging="709"/>
        <w:jc w:val="both"/>
      </w:pPr>
      <w:r>
        <w:t xml:space="preserve">CONSIDERATO  </w:t>
      </w:r>
      <w:r w:rsidR="00F2198D" w:rsidRPr="00F7309B">
        <w:t>che gli art. 33 e 40 del D.I. 44/01 consentono di stipulare contratti di prestaz</w:t>
      </w:r>
      <w:r w:rsidR="00C27165">
        <w:t>ione d'opera con esperti</w:t>
      </w:r>
      <w:r w:rsidR="00F2198D" w:rsidRPr="00F7309B">
        <w:t>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  <w:r w:rsidRPr="00F7309B">
        <w:rPr>
          <w:caps/>
        </w:rPr>
        <w:t>Visto</w:t>
      </w:r>
      <w:r w:rsidR="009351CE">
        <w:t xml:space="preserve">   </w:t>
      </w:r>
      <w:r w:rsidRPr="00F7309B">
        <w:t>il Decreto Legislativo 30 marzo 2001, n. 165 e s.i.m.;</w:t>
      </w:r>
    </w:p>
    <w:p w:rsidR="003B6A96" w:rsidRPr="00F7309B" w:rsidRDefault="003B6A96" w:rsidP="007F45F0">
      <w:pPr>
        <w:spacing w:after="0" w:line="180" w:lineRule="exact"/>
        <w:ind w:left="993" w:right="284" w:hanging="709"/>
        <w:jc w:val="both"/>
      </w:pPr>
    </w:p>
    <w:p w:rsidR="00F2198D" w:rsidRDefault="00F2198D" w:rsidP="00531A51">
      <w:pPr>
        <w:spacing w:after="0" w:line="240" w:lineRule="auto"/>
        <w:ind w:left="993" w:right="284" w:hanging="709"/>
        <w:jc w:val="both"/>
      </w:pPr>
      <w:r w:rsidRPr="00F7309B">
        <w:t>PRESO ATTO: che non esistono convenzioni quadro CONSIP per acquisire degli esperti in progettazione e collaudo delle dotazioni tecnologiche da acquistare;</w:t>
      </w:r>
    </w:p>
    <w:p w:rsidR="00F7309B" w:rsidRPr="00F7309B" w:rsidRDefault="00F7309B" w:rsidP="00CB2304">
      <w:pPr>
        <w:spacing w:after="0" w:line="240" w:lineRule="exact"/>
        <w:ind w:left="993" w:right="284" w:hanging="709"/>
        <w:jc w:val="both"/>
      </w:pPr>
    </w:p>
    <w:p w:rsidR="00F2198D" w:rsidRDefault="009351CE" w:rsidP="00531A51">
      <w:pPr>
        <w:spacing w:after="0" w:line="240" w:lineRule="auto"/>
        <w:ind w:left="993" w:right="284" w:hanging="709"/>
        <w:jc w:val="both"/>
      </w:pPr>
      <w:r>
        <w:t xml:space="preserve">VISTO   </w:t>
      </w:r>
      <w:r w:rsidR="00F2198D" w:rsidRPr="00F7309B">
        <w:t>il Piano triennale per la Trasparenza della P.A. approvato dal Consiglio d’Istituto</w:t>
      </w:r>
      <w:r w:rsidR="003B6A96" w:rsidRPr="00F7309B">
        <w:t xml:space="preserve"> ai sensi del </w:t>
      </w:r>
      <w:r w:rsidR="00F2198D" w:rsidRPr="00F7309B">
        <w:t xml:space="preserve"> Dlgs 39/13</w:t>
      </w:r>
      <w:r w:rsidR="00F7309B">
        <w:t>;</w:t>
      </w:r>
    </w:p>
    <w:p w:rsidR="00F7309B" w:rsidRPr="00F7309B" w:rsidRDefault="00F7309B" w:rsidP="007F45F0">
      <w:pPr>
        <w:spacing w:after="0" w:line="180" w:lineRule="exact"/>
        <w:ind w:left="993" w:right="284" w:hanging="709"/>
        <w:jc w:val="both"/>
      </w:pPr>
    </w:p>
    <w:p w:rsidR="00BA3B8B" w:rsidRDefault="007A5792" w:rsidP="00531A51">
      <w:pPr>
        <w:spacing w:after="0" w:line="240" w:lineRule="auto"/>
        <w:ind w:left="993" w:right="284" w:hanging="709"/>
        <w:jc w:val="both"/>
      </w:pPr>
      <w:r>
        <w:t xml:space="preserve">ATTESA    </w:t>
      </w:r>
      <w:r w:rsidR="00F2198D" w:rsidRPr="00F7309B">
        <w:t>la necessità di dover procedere all’individuazione di un Progettista</w:t>
      </w:r>
      <w:r w:rsidR="00BA3B8B">
        <w:t xml:space="preserve"> e di un Collaudatore     </w:t>
      </w:r>
    </w:p>
    <w:p w:rsidR="00F2198D" w:rsidRPr="00F7309B" w:rsidRDefault="00BA3B8B" w:rsidP="00531A51">
      <w:pPr>
        <w:spacing w:after="0" w:line="240" w:lineRule="auto"/>
        <w:ind w:left="993" w:right="284" w:hanging="709"/>
        <w:jc w:val="both"/>
      </w:pPr>
      <w:r>
        <w:t xml:space="preserve">                 </w:t>
      </w:r>
      <w:r w:rsidR="00F2198D" w:rsidRPr="00F7309B">
        <w:t>relativamente all’obie</w:t>
      </w:r>
      <w:r w:rsidR="00F7309B">
        <w:t>ttivo ed all’azione autorizzata;</w:t>
      </w:r>
    </w:p>
    <w:p w:rsidR="00531A51" w:rsidRPr="00F7309B" w:rsidRDefault="00531A51" w:rsidP="007F45F0">
      <w:pPr>
        <w:spacing w:after="0" w:line="160" w:lineRule="exact"/>
        <w:ind w:left="284" w:right="284"/>
        <w:jc w:val="center"/>
      </w:pPr>
    </w:p>
    <w:p w:rsidR="003B6A96" w:rsidRPr="00F7309B" w:rsidRDefault="003B6A96" w:rsidP="007F45F0">
      <w:pPr>
        <w:autoSpaceDE w:val="0"/>
        <w:autoSpaceDN w:val="0"/>
        <w:adjustRightInd w:val="0"/>
        <w:spacing w:after="0" w:line="160" w:lineRule="exact"/>
        <w:jc w:val="center"/>
        <w:rPr>
          <w:rFonts w:cs="Verdana,Bold"/>
          <w:b/>
          <w:bCs/>
          <w:color w:val="000000"/>
        </w:rPr>
      </w:pPr>
    </w:p>
    <w:p w:rsidR="003B6A96" w:rsidRPr="00F7309B" w:rsidRDefault="003B6A96" w:rsidP="003B6A96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</w:rPr>
      </w:pPr>
      <w:r w:rsidRPr="00F7309B">
        <w:rPr>
          <w:rFonts w:cs="Verdana,Bold"/>
          <w:b/>
          <w:bCs/>
          <w:color w:val="000000"/>
        </w:rPr>
        <w:lastRenderedPageBreak/>
        <w:t>EMANA</w:t>
      </w:r>
    </w:p>
    <w:p w:rsidR="003B6A96" w:rsidRPr="00F7309B" w:rsidRDefault="003B6A96" w:rsidP="007A5792">
      <w:pPr>
        <w:autoSpaceDE w:val="0"/>
        <w:autoSpaceDN w:val="0"/>
        <w:adjustRightInd w:val="0"/>
        <w:spacing w:after="0" w:line="240" w:lineRule="exact"/>
        <w:jc w:val="center"/>
        <w:rPr>
          <w:rFonts w:cs="Verdana,Bold"/>
          <w:b/>
          <w:bCs/>
          <w:color w:val="000000"/>
        </w:rPr>
      </w:pPr>
      <w:r w:rsidRPr="00F7309B">
        <w:rPr>
          <w:rFonts w:cs="Verdana,Bold"/>
          <w:b/>
          <w:bCs/>
          <w:color w:val="000000"/>
        </w:rPr>
        <w:t xml:space="preserve">IL PRESENTE </w:t>
      </w:r>
      <w:r w:rsidR="00C27165">
        <w:rPr>
          <w:rFonts w:cs="Verdana,Bold"/>
          <w:b/>
          <w:bCs/>
          <w:color w:val="000000"/>
        </w:rPr>
        <w:t>BANDO DI SELEZIONE INTERNA</w:t>
      </w:r>
    </w:p>
    <w:p w:rsidR="003B6A96" w:rsidRPr="00F7309B" w:rsidRDefault="007F45F0" w:rsidP="007A5792">
      <w:pPr>
        <w:autoSpaceDE w:val="0"/>
        <w:autoSpaceDN w:val="0"/>
        <w:adjustRightInd w:val="0"/>
        <w:spacing w:after="0" w:line="240" w:lineRule="exact"/>
        <w:jc w:val="center"/>
        <w:rPr>
          <w:rFonts w:cs="Verdana,Bold"/>
          <w:bCs/>
          <w:color w:val="000000"/>
        </w:rPr>
      </w:pPr>
      <w:r>
        <w:rPr>
          <w:rFonts w:cs="Verdana,Bold"/>
          <w:bCs/>
          <w:color w:val="000000"/>
        </w:rPr>
        <w:t xml:space="preserve"> per titoli comparativi</w:t>
      </w:r>
      <w:r w:rsidR="003B6A96" w:rsidRPr="00F7309B">
        <w:rPr>
          <w:rFonts w:cs="Verdana,Bold"/>
          <w:bCs/>
          <w:color w:val="000000"/>
        </w:rPr>
        <w:t>,</w:t>
      </w:r>
      <w:r>
        <w:rPr>
          <w:rFonts w:cs="Verdana,Bold"/>
          <w:bCs/>
          <w:color w:val="000000"/>
        </w:rPr>
        <w:t xml:space="preserve"> </w:t>
      </w:r>
      <w:r w:rsidR="003B6A96" w:rsidRPr="00F7309B">
        <w:rPr>
          <w:rFonts w:cs="Verdana,Bold"/>
          <w:bCs/>
          <w:color w:val="000000"/>
        </w:rPr>
        <w:t>al fine di individuare:</w:t>
      </w:r>
    </w:p>
    <w:p w:rsidR="003B6A96" w:rsidRPr="00F7309B" w:rsidRDefault="003B6A96" w:rsidP="007A5792">
      <w:pPr>
        <w:autoSpaceDE w:val="0"/>
        <w:autoSpaceDN w:val="0"/>
        <w:adjustRightInd w:val="0"/>
        <w:spacing w:after="0" w:line="240" w:lineRule="exact"/>
        <w:jc w:val="center"/>
        <w:rPr>
          <w:rFonts w:cs="Verdana,Bold"/>
          <w:b/>
          <w:bCs/>
          <w:color w:val="000000"/>
        </w:rPr>
      </w:pPr>
      <w:r w:rsidRPr="00F7309B">
        <w:rPr>
          <w:rFonts w:cs="Verdana,Bold"/>
          <w:b/>
          <w:bCs/>
          <w:color w:val="000000"/>
        </w:rPr>
        <w:t>N. 1 ESPERTO PROGETTISTA</w:t>
      </w:r>
    </w:p>
    <w:p w:rsidR="003B6A96" w:rsidRPr="00F7309B" w:rsidRDefault="003B6A96" w:rsidP="007A5792">
      <w:pPr>
        <w:autoSpaceDE w:val="0"/>
        <w:autoSpaceDN w:val="0"/>
        <w:adjustRightInd w:val="0"/>
        <w:spacing w:after="0" w:line="240" w:lineRule="exact"/>
        <w:jc w:val="center"/>
        <w:rPr>
          <w:rFonts w:cs="Verdana,Bold"/>
          <w:b/>
          <w:bCs/>
          <w:color w:val="000000"/>
        </w:rPr>
      </w:pPr>
      <w:r w:rsidRPr="00F7309B">
        <w:rPr>
          <w:rFonts w:cs="Verdana,Bold"/>
          <w:b/>
          <w:bCs/>
          <w:color w:val="000000"/>
        </w:rPr>
        <w:t>N.1 ESPERTO COLLAUDATORE</w:t>
      </w:r>
    </w:p>
    <w:p w:rsidR="003B6A96" w:rsidRPr="00F7309B" w:rsidRDefault="003B6A96" w:rsidP="007A5792">
      <w:pPr>
        <w:autoSpaceDE w:val="0"/>
        <w:autoSpaceDN w:val="0"/>
        <w:adjustRightInd w:val="0"/>
        <w:spacing w:after="0" w:line="240" w:lineRule="exact"/>
        <w:jc w:val="center"/>
        <w:rPr>
          <w:rFonts w:cs="Verdana,Bold"/>
          <w:bCs/>
          <w:color w:val="000000"/>
        </w:rPr>
      </w:pPr>
      <w:r w:rsidRPr="00F7309B">
        <w:rPr>
          <w:rFonts w:cs="Verdana,Bold"/>
          <w:bCs/>
          <w:color w:val="000000"/>
        </w:rPr>
        <w:t>per il Progetto sotto specificato</w:t>
      </w:r>
    </w:p>
    <w:p w:rsidR="003B6A96" w:rsidRPr="00F7309B" w:rsidRDefault="003B6A96" w:rsidP="007F45F0">
      <w:pPr>
        <w:autoSpaceDE w:val="0"/>
        <w:autoSpaceDN w:val="0"/>
        <w:adjustRightInd w:val="0"/>
        <w:spacing w:after="0" w:line="160" w:lineRule="exact"/>
        <w:rPr>
          <w:rFonts w:cs="Verdana,Bold"/>
          <w:b/>
          <w:bCs/>
          <w:color w:val="000000"/>
        </w:rPr>
      </w:pPr>
    </w:p>
    <w:tbl>
      <w:tblPr>
        <w:tblStyle w:val="Grigliatabella"/>
        <w:tblW w:w="988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567"/>
        <w:gridCol w:w="3236"/>
        <w:gridCol w:w="1972"/>
      </w:tblGrid>
      <w:tr w:rsidR="003B6A96" w:rsidRPr="00F7309B" w:rsidTr="0050422C">
        <w:trPr>
          <w:trHeight w:val="269"/>
        </w:trPr>
        <w:tc>
          <w:tcPr>
            <w:tcW w:w="2106" w:type="dxa"/>
            <w:shd w:val="clear" w:color="auto" w:fill="FFC000"/>
          </w:tcPr>
          <w:p w:rsidR="003B6A96" w:rsidRPr="00F7309B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mallCaps/>
                <w:color w:val="000000"/>
              </w:rPr>
            </w:pPr>
            <w:r w:rsidRPr="00F7309B">
              <w:rPr>
                <w:rFonts w:cs="Verdana,Bold"/>
                <w:b/>
                <w:bCs/>
                <w:smallCaps/>
                <w:color w:val="000000"/>
              </w:rPr>
              <w:t>codice</w:t>
            </w:r>
          </w:p>
        </w:tc>
        <w:tc>
          <w:tcPr>
            <w:tcW w:w="2567" w:type="dxa"/>
            <w:shd w:val="clear" w:color="auto" w:fill="FFC000"/>
          </w:tcPr>
          <w:p w:rsidR="003B6A96" w:rsidRPr="00F7309B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mallCaps/>
                <w:color w:val="000000"/>
              </w:rPr>
            </w:pPr>
            <w:r w:rsidRPr="00F7309B">
              <w:rPr>
                <w:rFonts w:cs="Verdana,Bold"/>
                <w:b/>
                <w:bCs/>
                <w:smallCaps/>
                <w:color w:val="000000"/>
              </w:rPr>
              <w:t>obiettivo</w:t>
            </w:r>
          </w:p>
        </w:tc>
        <w:tc>
          <w:tcPr>
            <w:tcW w:w="3236" w:type="dxa"/>
            <w:shd w:val="clear" w:color="auto" w:fill="FFC000"/>
          </w:tcPr>
          <w:p w:rsidR="003B6A96" w:rsidRPr="00F7309B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mallCaps/>
                <w:color w:val="000000"/>
              </w:rPr>
            </w:pPr>
            <w:r w:rsidRPr="00F7309B">
              <w:rPr>
                <w:rFonts w:cs="Verdana,Bold"/>
                <w:b/>
                <w:bCs/>
                <w:smallCaps/>
                <w:color w:val="000000"/>
              </w:rPr>
              <w:t>AZIONE</w:t>
            </w:r>
          </w:p>
        </w:tc>
        <w:tc>
          <w:tcPr>
            <w:tcW w:w="1972" w:type="dxa"/>
            <w:shd w:val="clear" w:color="auto" w:fill="FFC000"/>
          </w:tcPr>
          <w:p w:rsidR="003B6A96" w:rsidRPr="00F7309B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smallCaps/>
                <w:color w:val="000000"/>
              </w:rPr>
            </w:pPr>
            <w:r w:rsidRPr="00F7309B">
              <w:rPr>
                <w:rFonts w:cs="Verdana,Bold"/>
                <w:b/>
                <w:bCs/>
                <w:smallCaps/>
                <w:color w:val="000000"/>
              </w:rPr>
              <w:t>Importo autorizzato</w:t>
            </w:r>
          </w:p>
        </w:tc>
      </w:tr>
      <w:tr w:rsidR="003B6A96" w:rsidRPr="00F7309B" w:rsidTr="007A5792">
        <w:trPr>
          <w:trHeight w:val="1018"/>
        </w:trPr>
        <w:tc>
          <w:tcPr>
            <w:tcW w:w="2106" w:type="dxa"/>
          </w:tcPr>
          <w:p w:rsidR="003B6A96" w:rsidRPr="007A5792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B6A96" w:rsidRPr="007A5792" w:rsidRDefault="00D27D03" w:rsidP="007A5792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PON 10.8.1.A3</w:t>
            </w:r>
            <w:r w:rsidR="003B6A96"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-FESRPON-CL-2015</w:t>
            </w:r>
          </w:p>
          <w:p w:rsidR="003B6A96" w:rsidRPr="007A5792" w:rsidRDefault="003B6A96" w:rsidP="00D27D03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 xml:space="preserve">Codice  </w:t>
            </w:r>
            <w:r w:rsidR="00D27D03"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67" w:type="dxa"/>
          </w:tcPr>
          <w:p w:rsidR="003B6A96" w:rsidRPr="007A5792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</w:p>
          <w:p w:rsidR="003B6A96" w:rsidRPr="007A5792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10.8.1</w:t>
            </w:r>
          </w:p>
        </w:tc>
        <w:tc>
          <w:tcPr>
            <w:tcW w:w="3236" w:type="dxa"/>
          </w:tcPr>
          <w:p w:rsidR="003B6A96" w:rsidRPr="007A5792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</w:p>
          <w:p w:rsidR="003B6A96" w:rsidRPr="007A5792" w:rsidRDefault="00D27D03" w:rsidP="007A5792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20"/>
              </w:rPr>
            </w:pPr>
            <w:r w:rsidRPr="007A5792">
              <w:rPr>
                <w:rFonts w:cs="Verdana"/>
                <w:b/>
                <w:color w:val="000000"/>
                <w:sz w:val="20"/>
                <w:szCs w:val="20"/>
              </w:rPr>
              <w:t>3</w:t>
            </w:r>
          </w:p>
          <w:p w:rsidR="003B6A96" w:rsidRPr="007A5792" w:rsidRDefault="00D27D03" w:rsidP="00D27D03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Realizzazione di Ambienti Digitali</w:t>
            </w:r>
          </w:p>
        </w:tc>
        <w:tc>
          <w:tcPr>
            <w:tcW w:w="1972" w:type="dxa"/>
          </w:tcPr>
          <w:p w:rsidR="003B6A96" w:rsidRPr="007A5792" w:rsidRDefault="003B6A96" w:rsidP="0050422C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</w:p>
          <w:p w:rsidR="003B6A96" w:rsidRPr="007A5792" w:rsidRDefault="003B6A96" w:rsidP="00D27D03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 xml:space="preserve">€ </w:t>
            </w:r>
            <w:r w:rsidR="00D27D03"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22</w:t>
            </w: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.</w:t>
            </w:r>
            <w:r w:rsidR="00D27D03"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0</w:t>
            </w:r>
            <w:r w:rsidRPr="007A5792">
              <w:rPr>
                <w:rFonts w:cs="Verdana,Bold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:rsidR="0082104B" w:rsidRPr="00F7309B" w:rsidRDefault="0082104B" w:rsidP="00620352">
      <w:pPr>
        <w:autoSpaceDE w:val="0"/>
        <w:autoSpaceDN w:val="0"/>
        <w:adjustRightInd w:val="0"/>
        <w:spacing w:after="0" w:line="180" w:lineRule="exact"/>
        <w:rPr>
          <w:rFonts w:cs="Verdana,Bold"/>
          <w:b/>
          <w:bCs/>
          <w:color w:val="000000"/>
        </w:rPr>
      </w:pPr>
    </w:p>
    <w:p w:rsidR="004358DC" w:rsidRPr="006C6916" w:rsidRDefault="004358DC" w:rsidP="007F45F0">
      <w:pPr>
        <w:pStyle w:val="Default"/>
        <w:spacing w:after="120"/>
        <w:ind w:right="96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  <w:u w:val="single"/>
        </w:rPr>
        <w:t xml:space="preserve">Requisiti  partecipazione e criteri di selezione </w:t>
      </w:r>
    </w:p>
    <w:p w:rsidR="004358DC" w:rsidRPr="006C6916" w:rsidRDefault="004358DC" w:rsidP="004358DC">
      <w:pPr>
        <w:pStyle w:val="Default"/>
        <w:ind w:right="9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Possono partecipare alla selezione Esperti interni all’Istituto in possesso di Laurea e/o Diploma di maturità. Gli aspiranti dovranno </w:t>
      </w:r>
      <w:r w:rsidR="00BA3B8B">
        <w:rPr>
          <w:rFonts w:asciiTheme="minorHAnsi" w:hAnsiTheme="minorHAnsi"/>
          <w:sz w:val="22"/>
          <w:szCs w:val="22"/>
        </w:rPr>
        <w:t xml:space="preserve">presentare il Curriculum Vitae </w:t>
      </w:r>
      <w:r w:rsidRPr="006C6916">
        <w:rPr>
          <w:rFonts w:asciiTheme="minorHAnsi" w:hAnsiTheme="minorHAnsi"/>
          <w:sz w:val="22"/>
          <w:szCs w:val="22"/>
        </w:rPr>
        <w:t xml:space="preserve">da esaminare per l’attribuzione dei punteggi relativi agli elementi di valutazione posseduti. In caso di parità di punteggio l’incarico sarà assegnato al Candidato più giovane. I curricula, </w:t>
      </w:r>
      <w:r w:rsidRPr="006C6916">
        <w:rPr>
          <w:rFonts w:asciiTheme="minorHAnsi" w:hAnsiTheme="minorHAnsi"/>
          <w:b/>
          <w:bCs/>
          <w:sz w:val="22"/>
          <w:szCs w:val="22"/>
        </w:rPr>
        <w:t>obbligatoriamente in formato europeo pena l’esclusione</w:t>
      </w:r>
      <w:r w:rsidRPr="006C6916">
        <w:rPr>
          <w:rFonts w:asciiTheme="minorHAnsi" w:hAnsiTheme="minorHAnsi"/>
          <w:sz w:val="22"/>
          <w:szCs w:val="22"/>
        </w:rPr>
        <w:t>, dovranno contenere indicazioni sufficienti sulle competenze culturali e professionali posseduti ed essere coerenti con le azioni previste nel bando conformemente agli standard prescritti per i contenuti. In coerenza con tali principi generali relativi all’imprescindibile possesso di competenze tecnico-disciplinari conformi ai contenuti del Progetto ai fini della valutazione dei curricula si terrà conto del possesso di</w:t>
      </w:r>
      <w:r w:rsidR="00BA3B8B">
        <w:rPr>
          <w:rFonts w:asciiTheme="minorHAnsi" w:hAnsiTheme="minorHAnsi"/>
          <w:sz w:val="22"/>
          <w:szCs w:val="22"/>
        </w:rPr>
        <w:t>:</w:t>
      </w:r>
      <w:r w:rsidRPr="006C6916">
        <w:rPr>
          <w:rFonts w:asciiTheme="minorHAnsi" w:hAnsiTheme="minorHAnsi"/>
          <w:sz w:val="22"/>
          <w:szCs w:val="22"/>
        </w:rPr>
        <w:t xml:space="preserve">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Titolo di studio posseduto;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Titoli Culturali Specifici con buona conoscenza delle apparecchiature informatiche;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Esperienza Lavorativa con capacità di progettare ambienti digitali;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>Competenze specifi</w:t>
      </w:r>
      <w:r w:rsidR="00BA3B8B">
        <w:rPr>
          <w:rFonts w:asciiTheme="minorHAnsi" w:hAnsiTheme="minorHAnsi"/>
          <w:sz w:val="22"/>
          <w:szCs w:val="22"/>
        </w:rPr>
        <w:t>che in materia di progettazione</w:t>
      </w:r>
      <w:r w:rsidRPr="006C6916">
        <w:rPr>
          <w:rFonts w:asciiTheme="minorHAnsi" w:hAnsiTheme="minorHAnsi"/>
          <w:sz w:val="22"/>
          <w:szCs w:val="22"/>
        </w:rPr>
        <w:t>/c</w:t>
      </w:r>
      <w:r w:rsidR="007F45F0">
        <w:rPr>
          <w:rFonts w:asciiTheme="minorHAnsi" w:hAnsiTheme="minorHAnsi"/>
          <w:sz w:val="22"/>
          <w:szCs w:val="22"/>
        </w:rPr>
        <w:t xml:space="preserve">ollaudo di progetti nell’ambito </w:t>
      </w:r>
      <w:r w:rsidRPr="006C6916">
        <w:rPr>
          <w:rFonts w:asciiTheme="minorHAnsi" w:hAnsiTheme="minorHAnsi"/>
          <w:sz w:val="22"/>
          <w:szCs w:val="22"/>
        </w:rPr>
        <w:t xml:space="preserve">delle  pubbliche amministrazioni ed in particolare nelle istituzioni scolastiche;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Esperienze professionali inerenti alle prestazioni richieste; </w:t>
      </w:r>
    </w:p>
    <w:p w:rsidR="007A5792" w:rsidRPr="00620352" w:rsidRDefault="004358DC" w:rsidP="0062035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L’esperto Progettista </w:t>
      </w:r>
      <w:r w:rsidRPr="006C6916">
        <w:rPr>
          <w:rFonts w:asciiTheme="minorHAnsi" w:hAnsiTheme="minorHAnsi"/>
          <w:sz w:val="22"/>
          <w:szCs w:val="22"/>
        </w:rPr>
        <w:t xml:space="preserve">dovrà essere fornito di esperienze comprovate che ne attestino le indispensabili competenze nel settore della progettazione di reti e laboratori multimediali. </w:t>
      </w:r>
    </w:p>
    <w:p w:rsidR="004358DC" w:rsidRPr="006C6916" w:rsidRDefault="004358DC" w:rsidP="004358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L’esperto Progettista </w:t>
      </w:r>
      <w:r w:rsidRPr="006C6916">
        <w:rPr>
          <w:rFonts w:asciiTheme="minorHAnsi" w:hAnsiTheme="minorHAnsi"/>
          <w:sz w:val="22"/>
          <w:szCs w:val="22"/>
        </w:rPr>
        <w:t xml:space="preserve">dovrà conoscere/occuparsi: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conoscenza della gestione della piattaforma web dei PON FESR 2014-2020;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di svolgere un sopralluogo approfondito dei locali destinatari dei lavori e/o delle attrezzature;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provvedere alla compilazione/modifica on-line della matrice acquisti;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della compilazione dettagliata del piano di acquisti, secondo le indicazioni generali inserite nel dettaglio del Piano FESR, attraverso la pubblicazione di RDO sulla piattaforma MEPA; </w:t>
      </w:r>
    </w:p>
    <w:p w:rsidR="004358DC" w:rsidRPr="006C6916" w:rsidRDefault="004358DC" w:rsidP="004358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23690">
        <w:rPr>
          <w:rFonts w:cs="Times New Roman"/>
          <w:color w:val="000000"/>
        </w:rPr>
        <w:t>Redigere apposita relazione tecnic</w:t>
      </w:r>
      <w:r w:rsidR="00C27165">
        <w:rPr>
          <w:rFonts w:cs="Times New Roman"/>
          <w:color w:val="000000"/>
        </w:rPr>
        <w:t xml:space="preserve">o-descrittiva </w:t>
      </w:r>
      <w:r w:rsidRPr="00C23690">
        <w:rPr>
          <w:rFonts w:cs="Times New Roman"/>
          <w:color w:val="000000"/>
        </w:rPr>
        <w:t xml:space="preserve">delle attrezzature; </w:t>
      </w:r>
    </w:p>
    <w:p w:rsidR="004358DC" w:rsidRPr="006C6916" w:rsidRDefault="004358DC" w:rsidP="004358D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C6916">
        <w:rPr>
          <w:rFonts w:asciiTheme="minorHAnsi" w:hAnsiTheme="minorHAnsi"/>
          <w:color w:val="auto"/>
          <w:sz w:val="22"/>
          <w:szCs w:val="22"/>
        </w:rPr>
        <w:t xml:space="preserve">di collaborare con il DS e DSGA anche per eventuali problematiche post gara con gli Operatori Economici partecipanti; </w:t>
      </w:r>
    </w:p>
    <w:p w:rsidR="007A5792" w:rsidRPr="00620352" w:rsidRDefault="004358DC" w:rsidP="00620352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C6916">
        <w:rPr>
          <w:rFonts w:asciiTheme="minorHAnsi" w:hAnsiTheme="minorHAnsi"/>
          <w:color w:val="auto"/>
          <w:sz w:val="22"/>
          <w:szCs w:val="22"/>
        </w:rPr>
        <w:t xml:space="preserve">di redigere il registro delle presenze per comprovare l'attività lavorativa svolta. </w:t>
      </w:r>
    </w:p>
    <w:p w:rsidR="007A5792" w:rsidRPr="00620352" w:rsidRDefault="004358DC" w:rsidP="0062035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lastRenderedPageBreak/>
        <w:t xml:space="preserve">L’esperto Collaudatore </w:t>
      </w:r>
      <w:r w:rsidRPr="006C6916">
        <w:rPr>
          <w:rFonts w:asciiTheme="minorHAnsi" w:hAnsiTheme="minorHAnsi"/>
          <w:sz w:val="22"/>
          <w:szCs w:val="22"/>
        </w:rPr>
        <w:t xml:space="preserve">dovrà essere fornito di esperienze comprovate che ne attestino le indispensabili competenze nel settore del collaudo di reti e laboratori multimediali.  </w:t>
      </w:r>
    </w:p>
    <w:p w:rsidR="00620352" w:rsidRDefault="00620352" w:rsidP="004358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358DC" w:rsidRPr="006C6916" w:rsidRDefault="004358DC" w:rsidP="004358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L’esperto Collaudatore </w:t>
      </w:r>
      <w:r w:rsidRPr="006C6916">
        <w:rPr>
          <w:rFonts w:asciiTheme="minorHAnsi" w:hAnsiTheme="minorHAnsi"/>
          <w:sz w:val="22"/>
          <w:szCs w:val="22"/>
        </w:rPr>
        <w:t xml:space="preserve">dovrà conoscere/occuparsi: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conoscenza della gestione della piattaforma web dei PON FESR 2014-2020;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di svolgere un sopralluogo approfondito dei locali destinatari dei lavori e/o delle attrezzature;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della compilazione dettagliata del piano di acquisti, secondo le indicazioni generali inserite nel dettaglio del Piano FESR, attraverso la pubblicazione di RDO sulla piattaforma MEPA;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di collaborare con il DS e DSGA anche per eventuali problematiche post gara con gli Operatori Economici partecipanti;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verificare i documenti relativi alla consegna dei beni e/o lavori rispetto a quanto specificato nel Bando di gara;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collaborare con il DS e DSGA al controllo della piena corrispondenza, specie in termini di funzionalità, fra le attrezzature acquistate, quelle indicate nell’offerta prescelta e quelle richieste nel piano degli acquisti oltre ad eventuali lavori eseguiti;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redigere un verbale di collaudo della fornitura e dei lavori eseguiti dall'Operatore Economico aggiudicatario; </w:t>
      </w:r>
    </w:p>
    <w:p w:rsidR="004358DC" w:rsidRPr="006C6916" w:rsidRDefault="004358DC" w:rsidP="007A5792">
      <w:pPr>
        <w:pStyle w:val="Default"/>
        <w:numPr>
          <w:ilvl w:val="0"/>
          <w:numId w:val="6"/>
        </w:numPr>
        <w:spacing w:line="220" w:lineRule="exact"/>
        <w:ind w:left="1037" w:hanging="357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di redigere il registro delle presenze per comprovare l'attività lavorativa svolta. </w:t>
      </w:r>
    </w:p>
    <w:p w:rsidR="00800609" w:rsidRPr="006C6916" w:rsidRDefault="00800609" w:rsidP="007F45F0">
      <w:pPr>
        <w:pStyle w:val="Default"/>
        <w:spacing w:line="180" w:lineRule="exact"/>
        <w:rPr>
          <w:rFonts w:asciiTheme="minorHAnsi" w:hAnsiTheme="minorHAnsi"/>
          <w:sz w:val="22"/>
          <w:szCs w:val="22"/>
        </w:rPr>
      </w:pPr>
    </w:p>
    <w:p w:rsidR="006C6916" w:rsidRPr="006C6916" w:rsidRDefault="006C6916" w:rsidP="006C6916">
      <w:pPr>
        <w:pStyle w:val="Default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CANDIDATURA </w:t>
      </w:r>
    </w:p>
    <w:p w:rsidR="007A5792" w:rsidRPr="007A5792" w:rsidRDefault="006C6916" w:rsidP="007A579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I soggetti interessati a proporre la propria candidatura dovranno far pervenire domanda come da allegato A, corredata da curriculum vitae in formato europeo e scheda di autovalutazione (allegato B) contenente l’autorizzazione al trattamento dei dati personali ai sensi del D.L.vo 196/03 e la dichiarazione che il candidato non è collegato a ditte o società interessate alla partecipazione alle gare di acquisto. La domanda dovrà essere consegnata a mano, </w:t>
      </w:r>
      <w:r w:rsidRPr="006C6916">
        <w:rPr>
          <w:rFonts w:asciiTheme="minorHAnsi" w:hAnsiTheme="minorHAnsi"/>
          <w:b/>
          <w:bCs/>
          <w:sz w:val="22"/>
          <w:szCs w:val="22"/>
        </w:rPr>
        <w:t>entro e non oltre le ore 14.00 del 18/05/2016</w:t>
      </w:r>
      <w:r w:rsidRPr="006C6916">
        <w:rPr>
          <w:rFonts w:asciiTheme="minorHAnsi" w:hAnsiTheme="minorHAnsi"/>
          <w:sz w:val="22"/>
          <w:szCs w:val="22"/>
        </w:rPr>
        <w:t xml:space="preserve">. </w:t>
      </w:r>
    </w:p>
    <w:p w:rsidR="00620352" w:rsidRDefault="00620352" w:rsidP="00620352">
      <w:pPr>
        <w:pStyle w:val="Default"/>
        <w:spacing w:line="180" w:lineRule="exact"/>
        <w:rPr>
          <w:rFonts w:asciiTheme="minorHAnsi" w:hAnsiTheme="minorHAnsi"/>
          <w:b/>
          <w:bCs/>
          <w:sz w:val="22"/>
          <w:szCs w:val="22"/>
        </w:rPr>
      </w:pPr>
    </w:p>
    <w:p w:rsidR="007A5792" w:rsidRDefault="006C6916" w:rsidP="00620352">
      <w:pPr>
        <w:pStyle w:val="Default"/>
        <w:spacing w:line="180" w:lineRule="exact"/>
        <w:rPr>
          <w:rFonts w:asciiTheme="minorHAnsi" w:hAnsiTheme="minorHAnsi"/>
          <w:b/>
          <w:bCs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CRITERI DI VALUTAZIONE </w:t>
      </w:r>
    </w:p>
    <w:p w:rsidR="007A5792" w:rsidRPr="007A5792" w:rsidRDefault="006C6916" w:rsidP="007A5792">
      <w:pPr>
        <w:pStyle w:val="Default"/>
        <w:spacing w:line="220" w:lineRule="exact"/>
        <w:rPr>
          <w:rFonts w:asciiTheme="minorHAnsi" w:hAnsiTheme="minorHAnsi"/>
          <w:sz w:val="22"/>
          <w:szCs w:val="22"/>
        </w:rPr>
      </w:pPr>
      <w:r w:rsidRPr="007A5792">
        <w:rPr>
          <w:rFonts w:asciiTheme="minorHAnsi" w:hAnsiTheme="minorHAnsi"/>
          <w:sz w:val="22"/>
          <w:szCs w:val="22"/>
        </w:rPr>
        <w:t>Le candidature saranno esaminate dalla Commissione appositamente nominata, composta dal Dirigente Scolastico, dal DSGA e altro membro. Le istanze pervenute saranno comparate secondo la tabella di valutazione di seguito riportata: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050"/>
        <w:gridCol w:w="2594"/>
      </w:tblGrid>
      <w:tr w:rsidR="006C6916" w:rsidRPr="006C6916" w:rsidTr="00620352">
        <w:trPr>
          <w:trHeight w:hRule="exact" w:val="454"/>
        </w:trPr>
        <w:tc>
          <w:tcPr>
            <w:tcW w:w="206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916" w:rsidRPr="0082104B" w:rsidRDefault="00075625" w:rsidP="00B239DC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Titoli ed esperienza</w:t>
            </w:r>
            <w:r w:rsidR="007F45F0" w:rsidRPr="0082104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per incarico</w:t>
            </w:r>
            <w:r w:rsidR="00800609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di Progettista</w:t>
            </w:r>
          </w:p>
        </w:tc>
        <w:tc>
          <w:tcPr>
            <w:tcW w:w="158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6916" w:rsidRPr="0082104B" w:rsidRDefault="006C6916" w:rsidP="00B239D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Criteri di Attribuzione del Punteggio</w:t>
            </w:r>
          </w:p>
        </w:tc>
        <w:tc>
          <w:tcPr>
            <w:tcW w:w="1347" w:type="pct"/>
            <w:tcBorders>
              <w:bottom w:val="double" w:sz="4" w:space="0" w:color="auto"/>
            </w:tcBorders>
            <w:shd w:val="clear" w:color="auto" w:fill="auto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6C6916">
              <w:rPr>
                <w:rFonts w:eastAsia="Times New Roman" w:cs="Times New Roman"/>
                <w:b/>
                <w:lang w:eastAsia="it-IT"/>
              </w:rPr>
              <w:t>Autovalutazione</w:t>
            </w:r>
          </w:p>
        </w:tc>
      </w:tr>
      <w:tr w:rsidR="006C6916" w:rsidRPr="006C6916" w:rsidTr="00620352">
        <w:trPr>
          <w:trHeight w:hRule="exact" w:val="454"/>
        </w:trPr>
        <w:tc>
          <w:tcPr>
            <w:tcW w:w="2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916" w:rsidRPr="0082104B" w:rsidRDefault="00942F4F" w:rsidP="00B239DC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Laurea Specialistica o Laurea ve</w:t>
            </w:r>
            <w:r w:rsidR="0007562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cchio ordinamento 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916" w:rsidRPr="0082104B" w:rsidRDefault="007F45F0" w:rsidP="00B239DC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6C6916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6C6916" w:rsidRPr="0082104B" w:rsidRDefault="006C6916" w:rsidP="00B239DC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Diploma</w:t>
            </w:r>
            <w:r w:rsidR="0007562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Scuola Superiore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916" w:rsidRPr="0082104B" w:rsidRDefault="006C6916" w:rsidP="00B239DC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6C6916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6C6916" w:rsidRPr="0082104B" w:rsidRDefault="006C6916" w:rsidP="00B239DC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Competenze informatiche certificate 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6C6916" w:rsidRPr="0082104B" w:rsidRDefault="006C6916" w:rsidP="00B239DC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3 punti per certificazione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6C6916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6C6916" w:rsidRPr="0082104B" w:rsidRDefault="006C6916" w:rsidP="00B239DC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Per ogni incarico di Progettazione nel</w:t>
            </w:r>
            <w:r w:rsidRPr="0082104B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l’ambito dei PON FESR 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6C6916" w:rsidRPr="0082104B" w:rsidRDefault="006C6916" w:rsidP="00B239DC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10 punti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6C6916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6C6916" w:rsidRPr="0082104B" w:rsidRDefault="00075625" w:rsidP="00B239DC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Corsi di formazione PNSD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6C6916" w:rsidRPr="0082104B" w:rsidRDefault="00075625" w:rsidP="00B239DC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3 punti per corso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6C6916" w:rsidRPr="006C6916" w:rsidRDefault="006C6916" w:rsidP="00B239DC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C16145" w:rsidRPr="006C6916" w:rsidTr="00620352">
        <w:trPr>
          <w:trHeight w:hRule="exact" w:val="454"/>
        </w:trPr>
        <w:tc>
          <w:tcPr>
            <w:tcW w:w="2069" w:type="pct"/>
            <w:vAlign w:val="center"/>
          </w:tcPr>
          <w:p w:rsidR="00C16145" w:rsidRPr="0082104B" w:rsidRDefault="00C16145" w:rsidP="00C1614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82104B">
              <w:rPr>
                <w:rFonts w:cs="Verdana"/>
                <w:color w:val="000000"/>
                <w:sz w:val="18"/>
                <w:szCs w:val="18"/>
              </w:rPr>
              <w:t xml:space="preserve">Conoscenza gestione DATA BASE </w:t>
            </w:r>
          </w:p>
        </w:tc>
        <w:tc>
          <w:tcPr>
            <w:tcW w:w="1584" w:type="pct"/>
            <w:vAlign w:val="center"/>
          </w:tcPr>
          <w:p w:rsidR="00C16145" w:rsidRPr="0082104B" w:rsidRDefault="00C16145" w:rsidP="00C16145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18"/>
                <w:szCs w:val="18"/>
              </w:rPr>
            </w:pPr>
            <w:r w:rsidRPr="0082104B">
              <w:rPr>
                <w:rFonts w:cs="Verdana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C16145" w:rsidRPr="006C6916" w:rsidRDefault="00C16145" w:rsidP="00C1614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2104B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2104B" w:rsidRPr="0082104B" w:rsidRDefault="0082104B" w:rsidP="00C1614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Totale punteggio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82104B" w:rsidRPr="0082104B" w:rsidRDefault="0082104B" w:rsidP="00C1614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82104B" w:rsidRPr="006C6916" w:rsidRDefault="0082104B" w:rsidP="00C1614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</w:tbl>
    <w:p w:rsidR="00800609" w:rsidRDefault="00800609" w:rsidP="00BA3B8B">
      <w:pPr>
        <w:pStyle w:val="Corpotesto"/>
        <w:ind w:left="0" w:right="153"/>
        <w:jc w:val="both"/>
        <w:rPr>
          <w:rFonts w:asciiTheme="minorHAnsi" w:eastAsiaTheme="minorHAnsi" w:hAnsiTheme="minorHAnsi" w:cs="Times New Roman"/>
          <w:color w:val="00000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050"/>
        <w:gridCol w:w="2594"/>
      </w:tblGrid>
      <w:tr w:rsidR="00800609" w:rsidRPr="006C6916" w:rsidTr="00620352">
        <w:trPr>
          <w:trHeight w:hRule="exact" w:val="454"/>
        </w:trPr>
        <w:tc>
          <w:tcPr>
            <w:tcW w:w="206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609" w:rsidRPr="0082104B" w:rsidRDefault="00800609" w:rsidP="00800609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Titoli ed esperienza</w:t>
            </w:r>
            <w:r w:rsidRPr="0082104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per incarico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di</w:t>
            </w:r>
            <w:r w:rsidRPr="0082104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Collaudatore</w:t>
            </w:r>
          </w:p>
        </w:tc>
        <w:tc>
          <w:tcPr>
            <w:tcW w:w="158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Criteri di Attribuzione del Punteggio</w:t>
            </w:r>
          </w:p>
        </w:tc>
        <w:tc>
          <w:tcPr>
            <w:tcW w:w="1347" w:type="pct"/>
            <w:tcBorders>
              <w:bottom w:val="double" w:sz="4" w:space="0" w:color="auto"/>
            </w:tcBorders>
            <w:shd w:val="clear" w:color="auto" w:fill="auto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6C6916">
              <w:rPr>
                <w:rFonts w:eastAsia="Times New Roman" w:cs="Times New Roman"/>
                <w:b/>
                <w:lang w:eastAsia="it-IT"/>
              </w:rPr>
              <w:t>Autovalutazione</w:t>
            </w: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2104B" w:rsidRDefault="00800609" w:rsidP="00021E7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Laurea Specialistica o Laurea ve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cchio ordinamento 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00609" w:rsidRPr="0082104B" w:rsidRDefault="00800609" w:rsidP="00021E7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Diploma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Scuola Superiore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Competenze informatiche certificate 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3 punti per certificazione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Pe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 ogni incarico di Collaudo </w:t>
            </w: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nel</w:t>
            </w:r>
            <w:r w:rsidRPr="0082104B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l’ambito dei PON FESR 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10 punti per incarico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Corsi di formazione PNSD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800609" w:rsidRPr="0082104B" w:rsidRDefault="00800609" w:rsidP="00021E75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3 punti per corso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vAlign w:val="center"/>
          </w:tcPr>
          <w:p w:rsidR="00800609" w:rsidRPr="0082104B" w:rsidRDefault="00800609" w:rsidP="00021E7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82104B">
              <w:rPr>
                <w:rFonts w:cs="Verdana"/>
                <w:color w:val="000000"/>
                <w:sz w:val="18"/>
                <w:szCs w:val="18"/>
              </w:rPr>
              <w:t xml:space="preserve">Conoscenza gestione DATA BASE </w:t>
            </w:r>
          </w:p>
        </w:tc>
        <w:tc>
          <w:tcPr>
            <w:tcW w:w="1584" w:type="pct"/>
            <w:vAlign w:val="center"/>
          </w:tcPr>
          <w:p w:rsidR="00800609" w:rsidRPr="0082104B" w:rsidRDefault="00800609" w:rsidP="00021E75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18"/>
                <w:szCs w:val="18"/>
              </w:rPr>
            </w:pPr>
            <w:r w:rsidRPr="0082104B">
              <w:rPr>
                <w:rFonts w:cs="Verdana,Bold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800609" w:rsidRPr="006C6916" w:rsidTr="00620352">
        <w:trPr>
          <w:trHeight w:hRule="exact" w:val="454"/>
        </w:trPr>
        <w:tc>
          <w:tcPr>
            <w:tcW w:w="2069" w:type="pct"/>
            <w:shd w:val="clear" w:color="auto" w:fill="auto"/>
            <w:vAlign w:val="center"/>
          </w:tcPr>
          <w:p w:rsidR="00800609" w:rsidRPr="0082104B" w:rsidRDefault="00800609" w:rsidP="00021E7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2104B">
              <w:rPr>
                <w:rFonts w:eastAsia="Times New Roman" w:cs="Times New Roman"/>
                <w:sz w:val="18"/>
                <w:szCs w:val="18"/>
                <w:lang w:eastAsia="it-IT"/>
              </w:rPr>
              <w:t>Totale punteggio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800609" w:rsidRPr="0082104B" w:rsidRDefault="00800609" w:rsidP="00021E75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800609" w:rsidRPr="006C6916" w:rsidRDefault="00800609" w:rsidP="00021E75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</w:tbl>
    <w:p w:rsidR="006C6916" w:rsidRDefault="006C6916" w:rsidP="007A5792">
      <w:pPr>
        <w:pStyle w:val="Corpotesto"/>
        <w:spacing w:line="220" w:lineRule="exact"/>
        <w:ind w:left="0" w:right="153"/>
        <w:jc w:val="both"/>
        <w:rPr>
          <w:rFonts w:asciiTheme="minorHAnsi" w:eastAsiaTheme="minorHAnsi" w:hAnsiTheme="minorHAnsi" w:cs="Times New Roman"/>
          <w:color w:val="000000"/>
          <w:lang w:val="it-IT"/>
        </w:rPr>
      </w:pPr>
      <w:r w:rsidRPr="006C6916">
        <w:rPr>
          <w:rFonts w:asciiTheme="minorHAnsi" w:eastAsiaTheme="minorHAnsi" w:hAnsiTheme="minorHAnsi" w:cs="Times New Roman"/>
          <w:color w:val="000000"/>
          <w:lang w:val="it-IT"/>
        </w:rPr>
        <w:t>L’esito della selezione sarà comunicato direttamente ai candidati e pubblicato sul sito web della scuola. Questa Amministrazione si riserva di procedere al conferimento d</w:t>
      </w:r>
      <w:r w:rsidR="0082104B">
        <w:rPr>
          <w:rFonts w:asciiTheme="minorHAnsi" w:eastAsiaTheme="minorHAnsi" w:hAnsiTheme="minorHAnsi" w:cs="Times New Roman"/>
          <w:color w:val="000000"/>
          <w:lang w:val="it-IT"/>
        </w:rPr>
        <w:t xml:space="preserve">ell’incarico anche in presenza </w:t>
      </w:r>
      <w:r w:rsidRPr="006C6916">
        <w:rPr>
          <w:rFonts w:asciiTheme="minorHAnsi" w:eastAsiaTheme="minorHAnsi" w:hAnsiTheme="minorHAnsi" w:cs="Times New Roman"/>
          <w:color w:val="000000"/>
          <w:lang w:val="it-IT"/>
        </w:rPr>
        <w:t>di una sola domanda valida.</w:t>
      </w:r>
    </w:p>
    <w:p w:rsidR="00BA3B8B" w:rsidRPr="006C6916" w:rsidRDefault="00BA3B8B" w:rsidP="00BA3B8B">
      <w:pPr>
        <w:pStyle w:val="Corpotesto"/>
        <w:spacing w:line="180" w:lineRule="exact"/>
        <w:ind w:left="0" w:right="153"/>
        <w:jc w:val="both"/>
        <w:rPr>
          <w:rFonts w:asciiTheme="minorHAnsi" w:eastAsiaTheme="minorHAnsi" w:hAnsiTheme="minorHAnsi" w:cs="Times New Roman"/>
          <w:color w:val="000000"/>
          <w:lang w:val="it-IT"/>
        </w:rPr>
      </w:pPr>
    </w:p>
    <w:p w:rsidR="006C6916" w:rsidRPr="006C6916" w:rsidRDefault="0082104B" w:rsidP="006C69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ATTRIBUZIONE INCARICO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L’esperto prescelto si renderà disponibile per un incontro preliminare presso l'Istituto con il Dirigente Scolastico.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Al termine della selezione il Dirigente Scolastico ratificherà i nominativi con la graduatoria di merito mediante affissione all’Albo online sul sito dell’Istituzione Scolastica. I risultati della selezione saranno resi pubblici mediante pubblicazione all’albo della scuola.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Gli incarichi saranno attribuiti anche in presenza di un solo curriculum rispondente alle esigenze progettuali.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Qualora tra le istanze presentate non ci fossero profili adeguati a ricoprire gli incarichi in oggetto, il Dirigente Scolastico procederà alla selezione di personale esterno all’Istituzione Scolastica.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A parità di punteggio verrà selezionato il candidato più giovane. </w:t>
      </w:r>
    </w:p>
    <w:p w:rsidR="006C6916" w:rsidRPr="006C6916" w:rsidRDefault="006C6916" w:rsidP="007A5792">
      <w:pPr>
        <w:pStyle w:val="Default"/>
        <w:spacing w:line="220" w:lineRule="exac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In caso di rinuncia alla nomina di esperto, da comunicare immediatamente alla scuola per iscritto, si procederà al regolare scorrimento della graduatoria. </w:t>
      </w:r>
    </w:p>
    <w:p w:rsidR="00075625" w:rsidRDefault="006C6916" w:rsidP="007A5792">
      <w:pPr>
        <w:pStyle w:val="Corpotesto"/>
        <w:spacing w:line="220" w:lineRule="exact"/>
        <w:ind w:left="0" w:right="159"/>
        <w:jc w:val="both"/>
        <w:rPr>
          <w:rFonts w:asciiTheme="minorHAnsi" w:hAnsiTheme="minorHAnsi" w:cs="Times New Roman"/>
          <w:lang w:val="it-IT"/>
        </w:rPr>
      </w:pPr>
      <w:r w:rsidRPr="006C6916">
        <w:rPr>
          <w:rFonts w:asciiTheme="minorHAnsi" w:hAnsiTheme="minorHAnsi" w:cs="Times New Roman"/>
          <w:lang w:val="it-IT"/>
        </w:rPr>
        <w:t xml:space="preserve">L’attribuzione avverrà tramite contratto </w:t>
      </w:r>
      <w:r w:rsidRPr="006C6916">
        <w:rPr>
          <w:rFonts w:asciiTheme="minorHAnsi" w:hAnsiTheme="minorHAnsi" w:cs="Times New Roman"/>
          <w:i/>
          <w:iCs/>
          <w:lang w:val="it-IT"/>
        </w:rPr>
        <w:t xml:space="preserve">ad personam </w:t>
      </w:r>
      <w:r w:rsidRPr="006C6916">
        <w:rPr>
          <w:rFonts w:asciiTheme="minorHAnsi" w:hAnsiTheme="minorHAnsi" w:cs="Times New Roman"/>
          <w:lang w:val="it-IT"/>
        </w:rPr>
        <w:t xml:space="preserve">secondo la normativa vigente. </w:t>
      </w:r>
    </w:p>
    <w:p w:rsidR="00620352" w:rsidRPr="007A5792" w:rsidRDefault="00620352" w:rsidP="00620352">
      <w:pPr>
        <w:pStyle w:val="Corpotesto"/>
        <w:spacing w:line="180" w:lineRule="exact"/>
        <w:ind w:left="0" w:right="159"/>
        <w:jc w:val="both"/>
        <w:rPr>
          <w:rFonts w:asciiTheme="minorHAnsi" w:hAnsiTheme="minorHAnsi" w:cs="Times New Roman"/>
          <w:lang w:val="it-IT"/>
        </w:rPr>
      </w:pPr>
    </w:p>
    <w:p w:rsidR="007A5792" w:rsidRPr="007A5792" w:rsidRDefault="006C6916" w:rsidP="007A5792">
      <w:pPr>
        <w:spacing w:after="0" w:line="200" w:lineRule="exact"/>
        <w:rPr>
          <w:rFonts w:cs="Times New Roman"/>
          <w:b/>
          <w:bCs/>
        </w:rPr>
      </w:pPr>
      <w:r w:rsidRPr="007A5792">
        <w:rPr>
          <w:rFonts w:cs="Times New Roman"/>
          <w:b/>
          <w:bCs/>
        </w:rPr>
        <w:t xml:space="preserve">COMPENSO </w:t>
      </w:r>
    </w:p>
    <w:p w:rsidR="006C6916" w:rsidRPr="007A5792" w:rsidRDefault="006C6916" w:rsidP="007A5792">
      <w:pPr>
        <w:spacing w:after="0" w:line="220" w:lineRule="atLeast"/>
        <w:rPr>
          <w:rFonts w:cs="Times New Roman"/>
          <w:b/>
          <w:bCs/>
          <w:color w:val="000000"/>
          <w:u w:val="single"/>
        </w:rPr>
      </w:pPr>
      <w:r w:rsidRPr="006C6916">
        <w:t xml:space="preserve">Gli incarichi verranno attribuiti sotto forma di contratto di prestazione d’opera e il pagamento dei corrispettivi, sarà rapportato alle ore effettivamente prestate mediante opportuna documentazione, entro il limite massimo previsto dal piano finanziario: </w:t>
      </w:r>
    </w:p>
    <w:p w:rsidR="006C6916" w:rsidRPr="006C6916" w:rsidRDefault="006C6916" w:rsidP="006C691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• per il progettista </w:t>
      </w:r>
      <w:r w:rsidRPr="006C6916">
        <w:rPr>
          <w:rFonts w:asciiTheme="minorHAnsi" w:hAnsiTheme="minorHAnsi"/>
          <w:b/>
          <w:bCs/>
          <w:sz w:val="22"/>
          <w:szCs w:val="22"/>
        </w:rPr>
        <w:t xml:space="preserve">€ 400,00 </w:t>
      </w:r>
    </w:p>
    <w:p w:rsidR="006C6916" w:rsidRPr="006C6916" w:rsidRDefault="006C6916" w:rsidP="006C691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• per il collaudatore  </w:t>
      </w:r>
      <w:r w:rsidRPr="006C6916">
        <w:rPr>
          <w:rFonts w:asciiTheme="minorHAnsi" w:hAnsiTheme="minorHAnsi"/>
          <w:b/>
          <w:bCs/>
          <w:sz w:val="22"/>
          <w:szCs w:val="22"/>
        </w:rPr>
        <w:t xml:space="preserve">€ 200,00 </w:t>
      </w:r>
    </w:p>
    <w:p w:rsidR="006C6916" w:rsidRDefault="006C6916" w:rsidP="007A579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sz w:val="22"/>
          <w:szCs w:val="22"/>
        </w:rPr>
        <w:t xml:space="preserve">I costi dovranno essere rapportati a costi unitari facendo riferimento al CCNL relativo al Personale del Comparto Scuola 2006 – Tabella 5 e 6 ed il pagamento delle spettanze avverrà basandosi in base al registro orario da compilare dall’esperto. La liquidazione del compenso avverrà a conclusione delle attività, entro 60 gg. dalla data di erogazione dei relativi fondi da parte del MIUR.; e gli stessi saranno soggetti al regime fiscale </w:t>
      </w:r>
      <w:r w:rsidRPr="006C6916">
        <w:rPr>
          <w:rFonts w:asciiTheme="minorHAnsi" w:hAnsiTheme="minorHAnsi"/>
          <w:sz w:val="22"/>
          <w:szCs w:val="22"/>
        </w:rPr>
        <w:lastRenderedPageBreak/>
        <w:t xml:space="preserve">e previdenziale previsto dalla normativa vigente; non daranno luogo a trattamento previdenziale e/o assistenziale né a trattamento di fine rapporto. </w:t>
      </w:r>
    </w:p>
    <w:p w:rsidR="00620352" w:rsidRPr="007A5792" w:rsidRDefault="00620352" w:rsidP="007A579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C6916" w:rsidRPr="006C6916" w:rsidRDefault="006C6916" w:rsidP="006C6916">
      <w:pPr>
        <w:pStyle w:val="Default"/>
        <w:rPr>
          <w:rFonts w:asciiTheme="minorHAnsi" w:hAnsiTheme="minorHAnsi"/>
          <w:sz w:val="22"/>
          <w:szCs w:val="22"/>
        </w:rPr>
      </w:pPr>
      <w:r w:rsidRPr="006C6916">
        <w:rPr>
          <w:rFonts w:asciiTheme="minorHAnsi" w:hAnsiTheme="minorHAnsi"/>
          <w:b/>
          <w:bCs/>
          <w:sz w:val="22"/>
          <w:szCs w:val="22"/>
        </w:rPr>
        <w:t xml:space="preserve">TRATTAMENTO DATI PERSONALI </w:t>
      </w:r>
    </w:p>
    <w:p w:rsidR="006C6916" w:rsidRPr="006C6916" w:rsidRDefault="006C6916" w:rsidP="006C6916">
      <w:pPr>
        <w:pStyle w:val="Corpotesto"/>
        <w:spacing w:before="4"/>
        <w:ind w:left="0" w:right="153"/>
        <w:jc w:val="both"/>
        <w:rPr>
          <w:rFonts w:asciiTheme="minorHAnsi" w:eastAsiaTheme="minorHAnsi" w:hAnsiTheme="minorHAnsi" w:cs="Times New Roman"/>
          <w:color w:val="000000"/>
          <w:lang w:val="it-IT"/>
        </w:rPr>
      </w:pPr>
      <w:r w:rsidRPr="006C6916">
        <w:rPr>
          <w:rFonts w:asciiTheme="minorHAnsi" w:eastAsiaTheme="minorHAnsi" w:hAnsiTheme="minorHAnsi" w:cs="Times New Roman"/>
          <w:color w:val="000000"/>
          <w:lang w:val="it-IT"/>
        </w:rPr>
        <w:t>Ai sensi del D.lgs.196/2003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 al citato D.Lgs. 196/2003.</w:t>
      </w:r>
    </w:p>
    <w:p w:rsidR="00C27165" w:rsidRDefault="00C27165" w:rsidP="007A5792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cs="Verdana,Bold"/>
          <w:b/>
          <w:bCs/>
          <w:color w:val="000000"/>
        </w:rPr>
      </w:pPr>
    </w:p>
    <w:p w:rsidR="00620352" w:rsidRDefault="00620352" w:rsidP="005070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Verdana,Bold"/>
          <w:b/>
          <w:bCs/>
          <w:color w:val="000000"/>
        </w:rPr>
      </w:pP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Verdana,Bold"/>
          <w:b/>
          <w:bCs/>
          <w:color w:val="000000"/>
        </w:rPr>
      </w:pPr>
      <w:r w:rsidRPr="006C6916">
        <w:rPr>
          <w:rFonts w:cs="Verdana,Bold"/>
          <w:b/>
          <w:bCs/>
          <w:color w:val="000000"/>
        </w:rPr>
        <w:t>PUBBLICIZZAZIONE E DIFFUSIONE</w:t>
      </w: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cs="Verdana"/>
          <w:color w:val="000000"/>
        </w:rPr>
      </w:pPr>
      <w:r w:rsidRPr="006C6916">
        <w:rPr>
          <w:rFonts w:cs="Verdana"/>
          <w:color w:val="000000"/>
        </w:rPr>
        <w:t>Il presente Bando e:</w:t>
      </w: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cs="Verdana"/>
          <w:color w:val="000000"/>
        </w:rPr>
      </w:pPr>
      <w:r w:rsidRPr="006C6916">
        <w:rPr>
          <w:rFonts w:cs="Times New Roman"/>
          <w:color w:val="000000"/>
        </w:rPr>
        <w:t xml:space="preserve">- </w:t>
      </w:r>
      <w:r w:rsidRPr="006C6916">
        <w:rPr>
          <w:rFonts w:cs="Verdana"/>
          <w:color w:val="000000"/>
        </w:rPr>
        <w:t xml:space="preserve">Pubblicato sul sito web della scuola: </w:t>
      </w:r>
      <w:hyperlink r:id="rId8" w:history="1">
        <w:r w:rsidR="00FF2E37" w:rsidRPr="00D20C82">
          <w:rPr>
            <w:rStyle w:val="Collegamentoipertestuale"/>
            <w:rFonts w:cs="Verdana"/>
          </w:rPr>
          <w:t>www.icbovamarinacondofuri.gov.it</w:t>
        </w:r>
      </w:hyperlink>
      <w:r w:rsidRPr="006C6916">
        <w:rPr>
          <w:rFonts w:cs="Verdana"/>
          <w:color w:val="0000FF"/>
        </w:rPr>
        <w:t xml:space="preserve">  </w:t>
      </w:r>
      <w:r w:rsidRPr="006C6916">
        <w:rPr>
          <w:rFonts w:cs="Verdana"/>
          <w:color w:val="000000"/>
        </w:rPr>
        <w:t xml:space="preserve">in </w:t>
      </w:r>
      <w:r w:rsidRPr="006C6916">
        <w:rPr>
          <w:rFonts w:cs="Verdana"/>
          <w:b/>
          <w:color w:val="000000"/>
        </w:rPr>
        <w:t>Albo Pretorio</w:t>
      </w:r>
      <w:r w:rsidRPr="006C6916">
        <w:rPr>
          <w:rFonts w:cs="Verdana"/>
          <w:color w:val="000000"/>
        </w:rPr>
        <w:t xml:space="preserve"> online ed in apposita sezione Amministrazione Trasparente  </w:t>
      </w:r>
      <w:hyperlink r:id="rId9" w:history="1">
        <w:r w:rsidR="009400BA" w:rsidRPr="00F06634">
          <w:rPr>
            <w:rStyle w:val="Collegamentoipertestuale"/>
            <w:rFonts w:cs="Verdana"/>
          </w:rPr>
          <w:t>http://www.icbovamarinacondofuri.gov.it</w:t>
        </w:r>
      </w:hyperlink>
      <w:r w:rsidRPr="006C6916">
        <w:rPr>
          <w:rStyle w:val="Collegamentoipertestuale"/>
          <w:rFonts w:cs="Verdana"/>
        </w:rPr>
        <w:t xml:space="preserve"> </w:t>
      </w:r>
      <w:r w:rsidRPr="006C6916">
        <w:rPr>
          <w:rFonts w:cs="Verdana"/>
          <w:color w:val="0000FF"/>
        </w:rPr>
        <w:t xml:space="preserve"> </w:t>
      </w:r>
      <w:r w:rsidRPr="006C6916">
        <w:rPr>
          <w:rFonts w:cs="Verdana"/>
          <w:color w:val="000000"/>
        </w:rPr>
        <w:t>secondo quanto disposto dal  D.lgs. 33/2013.</w:t>
      </w:r>
    </w:p>
    <w:p w:rsidR="003B6A96" w:rsidRPr="00CB2304" w:rsidRDefault="003B6A96" w:rsidP="00CB2304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cs="Verdana"/>
          <w:color w:val="000000"/>
        </w:rPr>
      </w:pPr>
      <w:r w:rsidRPr="006C6916">
        <w:rPr>
          <w:rFonts w:cs="Times New Roman"/>
          <w:color w:val="000000"/>
        </w:rPr>
        <w:t xml:space="preserve">- </w:t>
      </w:r>
      <w:r w:rsidRPr="006C6916">
        <w:rPr>
          <w:rFonts w:cs="Verdana"/>
          <w:color w:val="000000"/>
        </w:rPr>
        <w:t xml:space="preserve">Inviato all’USR per la Calabria ed all’USP per l’AT di Reggio Calabria </w:t>
      </w: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Times New Roman"/>
          <w:b/>
          <w:bCs/>
          <w:color w:val="000000"/>
        </w:rPr>
      </w:pPr>
    </w:p>
    <w:p w:rsidR="003B6A96" w:rsidRPr="006C6916" w:rsidRDefault="00075625" w:rsidP="00075625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</w:t>
      </w:r>
      <w:r w:rsidR="003B6A96" w:rsidRPr="006C6916">
        <w:rPr>
          <w:rFonts w:cs="Times New Roman"/>
          <w:b/>
          <w:bCs/>
          <w:color w:val="000000"/>
        </w:rPr>
        <w:t>IL DIRIGENTE SCOLASTICO</w:t>
      </w:r>
    </w:p>
    <w:p w:rsidR="003B6A96" w:rsidRPr="006C6916" w:rsidRDefault="00075625" w:rsidP="00075625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</w:t>
      </w:r>
      <w:r w:rsidR="003B6A96" w:rsidRPr="006C6916">
        <w:rPr>
          <w:rFonts w:cs="Times New Roman"/>
          <w:b/>
          <w:bCs/>
          <w:color w:val="000000"/>
        </w:rPr>
        <w:t>Dott.ssa C. Irene Mafrici</w:t>
      </w:r>
    </w:p>
    <w:p w:rsidR="003B6A96" w:rsidRPr="006C6916" w:rsidRDefault="003B6A96" w:rsidP="00075625">
      <w:pPr>
        <w:autoSpaceDE w:val="0"/>
        <w:autoSpaceDN w:val="0"/>
        <w:adjustRightInd w:val="0"/>
        <w:spacing w:after="0" w:line="180" w:lineRule="exact"/>
        <w:ind w:left="284" w:right="284"/>
        <w:jc w:val="right"/>
        <w:rPr>
          <w:rFonts w:cs="Times New Roman"/>
          <w:b/>
          <w:bCs/>
          <w:color w:val="000000"/>
        </w:rPr>
      </w:pPr>
    </w:p>
    <w:p w:rsidR="00075625" w:rsidRDefault="003B6A96" w:rsidP="00075625">
      <w:pPr>
        <w:spacing w:after="0" w:line="240" w:lineRule="exact"/>
        <w:ind w:left="284" w:right="284"/>
        <w:jc w:val="right"/>
        <w:rPr>
          <w:color w:val="548DD4" w:themeColor="text2" w:themeTint="99"/>
        </w:rPr>
      </w:pPr>
      <w:r w:rsidRPr="00075625">
        <w:rPr>
          <w:color w:val="548DD4" w:themeColor="text2" w:themeTint="99"/>
        </w:rPr>
        <w:t xml:space="preserve">Firma autografa sostituita a mezzo stampa </w:t>
      </w:r>
    </w:p>
    <w:p w:rsidR="003B6A96" w:rsidRPr="0023108D" w:rsidRDefault="00075625" w:rsidP="00075625">
      <w:pPr>
        <w:spacing w:after="0" w:line="160" w:lineRule="exact"/>
        <w:ind w:left="284" w:right="284"/>
        <w:jc w:val="center"/>
        <w:rPr>
          <w:color w:val="548DD4" w:themeColor="text2" w:themeTint="99"/>
        </w:rPr>
      </w:pPr>
      <w:r w:rsidRPr="0023108D">
        <w:rPr>
          <w:color w:val="548DD4" w:themeColor="text2" w:themeTint="99"/>
        </w:rPr>
        <w:t xml:space="preserve">                                                                                             </w:t>
      </w:r>
      <w:r w:rsidR="003B6A96" w:rsidRPr="0023108D">
        <w:rPr>
          <w:color w:val="548DD4" w:themeColor="text2" w:themeTint="99"/>
        </w:rPr>
        <w:t>ex art. 3, c. 2 D.Lgs n. 39/93</w:t>
      </w:r>
    </w:p>
    <w:p w:rsidR="003B6A96" w:rsidRPr="0023108D" w:rsidRDefault="003B6A96" w:rsidP="005070D3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cs="Times New Roman"/>
          <w:b/>
          <w:bCs/>
          <w:color w:val="000000"/>
        </w:rPr>
      </w:pP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Verdana,Bold"/>
          <w:b/>
          <w:bCs/>
          <w:color w:val="000000"/>
        </w:rPr>
      </w:pPr>
      <w:r w:rsidRPr="006C6916">
        <w:rPr>
          <w:rFonts w:cs="Verdana,Bold"/>
          <w:b/>
          <w:bCs/>
          <w:color w:val="000000"/>
        </w:rPr>
        <w:t>Al presente Bando è incluso:</w:t>
      </w:r>
    </w:p>
    <w:p w:rsidR="003B6A96" w:rsidRPr="006C6916" w:rsidRDefault="003B6A96" w:rsidP="005070D3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Verdana"/>
          <w:color w:val="000000"/>
        </w:rPr>
      </w:pPr>
      <w:r w:rsidRPr="006C6916">
        <w:rPr>
          <w:rFonts w:cs="Verdana"/>
          <w:color w:val="000000"/>
        </w:rPr>
        <w:t>Allegato A - Domanda di partecipazione comprensiva di autorizzazione al trattamento dati.</w:t>
      </w:r>
    </w:p>
    <w:p w:rsidR="00C27165" w:rsidRPr="00CB2304" w:rsidRDefault="003B6A96" w:rsidP="00CB230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Verdana"/>
          <w:color w:val="000000"/>
        </w:rPr>
      </w:pPr>
      <w:r w:rsidRPr="006C6916">
        <w:rPr>
          <w:rFonts w:cs="Verdana"/>
          <w:color w:val="000000"/>
        </w:rPr>
        <w:t>All</w:t>
      </w:r>
      <w:r w:rsidR="00CB2304">
        <w:rPr>
          <w:rFonts w:cs="Verdana"/>
          <w:color w:val="000000"/>
        </w:rPr>
        <w:t>egato B - Scheda di valutazione</w:t>
      </w:r>
    </w:p>
    <w:p w:rsidR="00D84654" w:rsidRDefault="00D84654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20352" w:rsidRDefault="00620352" w:rsidP="00CB2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D52AA6" w:rsidRDefault="00D52AA6" w:rsidP="00D84654">
      <w:pPr>
        <w:autoSpaceDE w:val="0"/>
        <w:autoSpaceDN w:val="0"/>
        <w:adjustRightInd w:val="0"/>
        <w:spacing w:after="0"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</w:p>
    <w:p w:rsidR="00D52AA6" w:rsidRDefault="00D52AA6" w:rsidP="00D84654">
      <w:pPr>
        <w:autoSpaceDE w:val="0"/>
        <w:autoSpaceDN w:val="0"/>
        <w:adjustRightInd w:val="0"/>
        <w:spacing w:after="0"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</w:p>
    <w:p w:rsidR="00A67CA8" w:rsidRDefault="00A67CA8" w:rsidP="00D84654">
      <w:pPr>
        <w:autoSpaceDE w:val="0"/>
        <w:autoSpaceDN w:val="0"/>
        <w:adjustRightInd w:val="0"/>
        <w:spacing w:after="0"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  <w:r w:rsidRPr="00A67CA8">
        <w:rPr>
          <w:rFonts w:asciiTheme="majorHAnsi" w:eastAsiaTheme="minorEastAsia" w:hAnsiTheme="majorHAnsi" w:cs="Verdana,Bold"/>
          <w:b/>
          <w:bCs/>
          <w:color w:val="000000"/>
          <w:lang w:eastAsia="it-IT"/>
        </w:rPr>
        <w:lastRenderedPageBreak/>
        <w:t>ALLEGATO A</w:t>
      </w:r>
    </w:p>
    <w:p w:rsidR="00286A87" w:rsidRPr="00A67CA8" w:rsidRDefault="00286A87" w:rsidP="00D84654">
      <w:pPr>
        <w:autoSpaceDE w:val="0"/>
        <w:autoSpaceDN w:val="0"/>
        <w:adjustRightInd w:val="0"/>
        <w:spacing w:after="0" w:line="180" w:lineRule="exact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</w:p>
    <w:p w:rsidR="00286A87" w:rsidRDefault="00A67CA8" w:rsidP="00A67CA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Times New Roman"/>
          <w:b/>
          <w:bCs/>
          <w:i/>
          <w:color w:val="000000"/>
          <w:lang w:eastAsia="it-IT"/>
        </w:rPr>
      </w:pPr>
      <w:r w:rsidRPr="00A67CA8">
        <w:rPr>
          <w:rFonts w:asciiTheme="majorHAnsi" w:eastAsiaTheme="minorEastAsia" w:hAnsiTheme="majorHAnsi" w:cs="Times New Roman"/>
          <w:b/>
          <w:bCs/>
          <w:i/>
          <w:color w:val="000000"/>
          <w:lang w:eastAsia="it-IT"/>
        </w:rPr>
        <w:t xml:space="preserve">Al Dirigente Scolastico </w:t>
      </w:r>
    </w:p>
    <w:p w:rsidR="00A67CA8" w:rsidRPr="00A67CA8" w:rsidRDefault="00286A87" w:rsidP="00A67CA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Times New Roman"/>
          <w:b/>
          <w:bCs/>
          <w:i/>
          <w:color w:val="000000"/>
          <w:lang w:eastAsia="it-IT"/>
        </w:rPr>
      </w:pPr>
      <w:r>
        <w:rPr>
          <w:rFonts w:asciiTheme="majorHAnsi" w:eastAsiaTheme="minorEastAsia" w:hAnsiTheme="majorHAnsi" w:cs="Times New Roman"/>
          <w:b/>
          <w:bCs/>
          <w:i/>
          <w:color w:val="000000"/>
          <w:lang w:eastAsia="it-IT"/>
        </w:rPr>
        <w:t>dell’Istituto Comprensivo</w:t>
      </w:r>
      <w:r w:rsidR="00A67CA8" w:rsidRPr="00A67CA8">
        <w:rPr>
          <w:rFonts w:asciiTheme="majorHAnsi" w:eastAsiaTheme="minorEastAsia" w:hAnsiTheme="majorHAnsi" w:cs="Times New Roman"/>
          <w:b/>
          <w:bCs/>
          <w:i/>
          <w:color w:val="000000"/>
          <w:lang w:eastAsia="it-IT"/>
        </w:rPr>
        <w:t xml:space="preserve"> Bova Marina Condofuri  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color w:val="000000"/>
          <w:lang w:eastAsia="it-IT"/>
        </w:rPr>
      </w:pPr>
    </w:p>
    <w:p w:rsid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Oggetto: AOODGEFID/</w:t>
      </w:r>
      <w:r w:rsidRPr="00D84654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12810 del 15</w:t>
      </w: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D84654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ottobre</w:t>
      </w: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 201</w:t>
      </w:r>
      <w:r w:rsidRPr="00D84654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5 FESR per la realizzazione di ambienti digitali - 10.8.1.A3 </w:t>
      </w: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-FESRPON-CL-2015- </w:t>
      </w:r>
      <w:r w:rsidRPr="00D84654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Tic-Pensando</w:t>
      </w: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-codice</w:t>
      </w:r>
      <w:r w:rsidRPr="00D84654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 275</w:t>
      </w: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-</w:t>
      </w:r>
    </w:p>
    <w:p w:rsidR="00286A87" w:rsidRPr="00D84654" w:rsidRDefault="00286A87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 xml:space="preserve">DOMANDA DI PARTECIPAZIONE ALLA SELEZIONE 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⁯ ESPERTO PROGETTISTA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it-IT"/>
        </w:rPr>
        <w:t>⁯ESPERTO COLLAUDATORE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Il/La sottoscritto/a________________________________________________________________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(cognome e nome)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nato/a_________________________________________ prov._____________il ______________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(Luogo di nascita) (gg/mm/aaaa)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C.F. □□□□□□□□□□□□□□□□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residente in </w:t>
      </w:r>
      <w:r w:rsidR="00CB2304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___________________ prov. _____via ______________________________________ n. civ. _______</w:t>
      </w:r>
    </w:p>
    <w:p w:rsidR="00A67CA8" w:rsidRPr="00A67CA8" w:rsidRDefault="00CB2304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telefono  </w:t>
      </w:r>
      <w:r w:rsidR="00A67CA8"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________________ cell. _____________________e-mail personale ________________________________</w:t>
      </w:r>
    </w:p>
    <w:p w:rsidR="00A67CA8" w:rsidRPr="00A67CA8" w:rsidRDefault="00CB2304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titolo </w:t>
      </w:r>
      <w:r w:rsidR="00A67CA8"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di studio posseduto _____________________________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conseguito presso _______________________________________ con voti 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attuale occupazione (con indicazione della sede di servizio) _______________________________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avendo preso visione del bando,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C H I E D E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di poter partecipare alla selezione per titoli per l'attribuzione dell'incarico di: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</w:pPr>
      <w:r w:rsidRPr="00A67CA8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it-IT"/>
        </w:rPr>
        <w:t xml:space="preserve">□ </w:t>
      </w:r>
      <w:r w:rsidR="00286A87"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  <w:t>esperto</w:t>
      </w:r>
      <w:r w:rsidRPr="00A67CA8"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  <w:t xml:space="preserve"> progettista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</w:pPr>
      <w:r w:rsidRPr="00A67CA8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it-IT"/>
        </w:rPr>
        <w:t xml:space="preserve">□ </w:t>
      </w:r>
      <w:r w:rsidR="00286A87"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  <w:t xml:space="preserve">esperto </w:t>
      </w:r>
      <w:r w:rsidRPr="00A67CA8">
        <w:rPr>
          <w:rFonts w:ascii="Times New Roman" w:eastAsiaTheme="minorEastAsia" w:hAnsi="Times New Roman" w:cs="Times New Roman"/>
          <w:b/>
          <w:color w:val="000000"/>
          <w:sz w:val="18"/>
          <w:szCs w:val="18"/>
          <w:lang w:eastAsia="it-IT"/>
        </w:rPr>
        <w:t>collaudatore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e 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di essere cittadino italiano;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godere dei diritti politici;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non essere collegato a ditte o società interessate alla partecipazione alle gare di acquisto;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di non avere procedimenti penali a suo carico né di essere stato condannato a seguito di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procedimenti penali ovvero ________________________________________________;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di non essere stato destituito da pubblico impiego;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di non trovarsi in alcuna posizione di incompatibilità con pubblico impiego;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_ essere/non essere dipendente di altre Amministrazioni pubbliche; </w:t>
      </w:r>
      <w:r w:rsidRPr="00A67CA8">
        <w:rPr>
          <w:rFonts w:ascii="Times New Roman" w:eastAsiaTheme="minorEastAsia" w:hAnsi="Times New Roman" w:cs="Times New Roman"/>
          <w:i/>
          <w:iCs/>
          <w:color w:val="000000"/>
          <w:sz w:val="18"/>
          <w:szCs w:val="18"/>
          <w:lang w:eastAsia="it-IT"/>
        </w:rPr>
        <w:t>(depennare la voce che non interessa)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_ di non essere collegato a ditte e/o società interessate alla partecipazione alle gare di</w:t>
      </w:r>
      <w:r w:rsidR="00286A87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acquisto.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Alla presente istanza allega: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 xml:space="preserve">- </w:t>
      </w:r>
      <w:r w:rsidRPr="00A67CA8">
        <w:rPr>
          <w:rFonts w:ascii="Times New Roman" w:eastAsiaTheme="minorEastAsia" w:hAnsi="Times New Roman" w:cs="Times New Roman"/>
          <w:i/>
          <w:iCs/>
          <w:color w:val="000000"/>
          <w:sz w:val="18"/>
          <w:szCs w:val="18"/>
          <w:lang w:eastAsia="it-IT"/>
        </w:rPr>
        <w:t xml:space="preserve">curriculum vitae </w:t>
      </w: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in formato europeo;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</w:pPr>
      <w:r w:rsidRPr="00A67CA8">
        <w:rPr>
          <w:rFonts w:ascii="Times New Roman" w:eastAsiaTheme="minorEastAsia" w:hAnsi="Times New Roman" w:cs="Times New Roman"/>
          <w:color w:val="000000"/>
          <w:sz w:val="18"/>
          <w:szCs w:val="18"/>
          <w:lang w:eastAsia="it-IT"/>
        </w:rPr>
        <w:t>- ogni altro titolo utile alla selezione……………………………………………………………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color w:val="000000"/>
          <w:sz w:val="16"/>
          <w:szCs w:val="16"/>
          <w:lang w:eastAsia="it-IT"/>
        </w:rPr>
      </w:pP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color w:val="000000"/>
          <w:sz w:val="16"/>
          <w:szCs w:val="16"/>
          <w:lang w:eastAsia="it-IT"/>
        </w:rPr>
      </w:pPr>
      <w:r w:rsidRPr="00A67CA8">
        <w:rPr>
          <w:rFonts w:asciiTheme="majorHAnsi" w:eastAsiaTheme="minorEastAsia" w:hAnsiTheme="majorHAnsi" w:cs="Calibri"/>
          <w:color w:val="000000"/>
          <w:sz w:val="16"/>
          <w:szCs w:val="16"/>
          <w:lang w:eastAsia="it-IT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color w:val="000000"/>
          <w:sz w:val="24"/>
          <w:szCs w:val="24"/>
          <w:lang w:eastAsia="it-IT"/>
        </w:rPr>
      </w:pPr>
      <w:r w:rsidRPr="00A67CA8">
        <w:rPr>
          <w:rFonts w:asciiTheme="majorHAnsi" w:eastAsiaTheme="minorEastAsia" w:hAnsiTheme="majorHAnsi" w:cs="Calibri"/>
          <w:color w:val="000000"/>
          <w:sz w:val="24"/>
          <w:szCs w:val="24"/>
          <w:lang w:eastAsia="it-IT"/>
        </w:rPr>
        <w:t xml:space="preserve"> 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color w:val="000000"/>
          <w:sz w:val="24"/>
          <w:szCs w:val="24"/>
          <w:lang w:eastAsia="it-IT"/>
        </w:rPr>
      </w:pPr>
      <w:r w:rsidRPr="00A67CA8">
        <w:rPr>
          <w:rFonts w:asciiTheme="majorHAnsi" w:eastAsiaTheme="minorEastAsia" w:hAnsiTheme="majorHAnsi" w:cs="Calibri"/>
          <w:color w:val="000000"/>
          <w:sz w:val="24"/>
          <w:szCs w:val="24"/>
          <w:lang w:eastAsia="it-IT"/>
        </w:rPr>
        <w:t>data _____________________</w:t>
      </w:r>
    </w:p>
    <w:p w:rsidR="00EF3C32" w:rsidRDefault="00A67CA8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  <w:r w:rsidRPr="00A67CA8">
        <w:rPr>
          <w:rFonts w:asciiTheme="majorHAnsi" w:eastAsiaTheme="minorEastAsia" w:hAnsiTheme="majorHAnsi" w:cs="Calibri"/>
          <w:color w:val="000000"/>
          <w:sz w:val="24"/>
          <w:szCs w:val="24"/>
          <w:lang w:eastAsia="it-IT"/>
        </w:rPr>
        <w:t>firma ____________________________________</w:t>
      </w:r>
    </w:p>
    <w:p w:rsidR="00CB2304" w:rsidRDefault="00CB2304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,Bold"/>
          <w:b/>
          <w:bCs/>
          <w:color w:val="000000"/>
        </w:rPr>
      </w:pPr>
    </w:p>
    <w:p w:rsidR="00D52AA6" w:rsidRDefault="00D52AA6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,Bold"/>
          <w:b/>
          <w:bCs/>
          <w:color w:val="000000"/>
        </w:rPr>
      </w:pPr>
    </w:p>
    <w:p w:rsidR="00D52AA6" w:rsidRDefault="00D52AA6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,Bold"/>
          <w:b/>
          <w:bCs/>
          <w:color w:val="000000"/>
        </w:rPr>
      </w:pPr>
    </w:p>
    <w:p w:rsidR="00C16145" w:rsidRDefault="00C16145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Verdana"/>
          <w:color w:val="000000"/>
        </w:rPr>
      </w:pPr>
      <w:r w:rsidRPr="00A34D3A">
        <w:rPr>
          <w:rFonts w:asciiTheme="majorHAnsi" w:hAnsiTheme="majorHAnsi" w:cs="Verdana,Bold"/>
          <w:b/>
          <w:bCs/>
          <w:color w:val="000000"/>
        </w:rPr>
        <w:lastRenderedPageBreak/>
        <w:t xml:space="preserve">ALLEGATO B </w:t>
      </w:r>
      <w:r>
        <w:rPr>
          <w:rFonts w:asciiTheme="majorHAnsi" w:hAnsiTheme="majorHAnsi" w:cs="Verdana"/>
          <w:color w:val="000000"/>
        </w:rPr>
        <w:t xml:space="preserve">(scheda  </w:t>
      </w:r>
      <w:r w:rsidRPr="00A34D3A">
        <w:rPr>
          <w:rFonts w:asciiTheme="majorHAnsi" w:hAnsiTheme="majorHAnsi" w:cs="Verdana"/>
          <w:color w:val="000000"/>
        </w:rPr>
        <w:t>valutazione)</w:t>
      </w:r>
    </w:p>
    <w:p w:rsidR="00800609" w:rsidRPr="00EF3C32" w:rsidRDefault="00800609" w:rsidP="00EF3C3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</w:p>
    <w:p w:rsidR="00C16145" w:rsidRDefault="00C16145" w:rsidP="00EF3C32">
      <w:pPr>
        <w:autoSpaceDE w:val="0"/>
        <w:autoSpaceDN w:val="0"/>
        <w:adjustRightInd w:val="0"/>
        <w:spacing w:after="0" w:line="180" w:lineRule="exact"/>
        <w:rPr>
          <w:rFonts w:asciiTheme="majorHAnsi" w:hAnsiTheme="majorHAnsi" w:cs="Verdana"/>
          <w:color w:val="000000"/>
        </w:rPr>
      </w:pP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34D3A">
        <w:rPr>
          <w:rFonts w:asciiTheme="majorHAnsi" w:hAnsiTheme="majorHAnsi" w:cs="Verdana"/>
          <w:color w:val="000000"/>
        </w:rPr>
        <w:t>CANDIDATO</w:t>
      </w:r>
      <w:r w:rsidRPr="00A34D3A">
        <w:rPr>
          <w:rFonts w:asciiTheme="majorHAnsi" w:hAnsiTheme="majorHAnsi" w:cs="Times New Roman"/>
          <w:color w:val="000000"/>
        </w:rPr>
        <w:t>: _________________________________________________________________</w:t>
      </w: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C16145" w:rsidRPr="00684486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84486">
        <w:rPr>
          <w:rFonts w:ascii="Times New Roman" w:hAnsi="Times New Roman" w:cs="Times New Roman"/>
          <w:color w:val="000000"/>
        </w:rPr>
        <w:t>□</w:t>
      </w:r>
      <w:r w:rsidRPr="00684486">
        <w:rPr>
          <w:rFonts w:asciiTheme="majorHAnsi" w:hAnsiTheme="majorHAnsi" w:cs="Times New Roman"/>
          <w:color w:val="000000"/>
        </w:rPr>
        <w:t xml:space="preserve"> ESPERTO PROGETTISTA</w:t>
      </w: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84486">
        <w:rPr>
          <w:rFonts w:ascii="Times New Roman" w:hAnsi="Times New Roman" w:cs="Times New Roman"/>
          <w:color w:val="000000"/>
        </w:rPr>
        <w:t>□</w:t>
      </w:r>
      <w:r w:rsidRPr="00684486">
        <w:rPr>
          <w:rFonts w:asciiTheme="majorHAnsi" w:hAnsiTheme="majorHAnsi" w:cs="Times New Roman"/>
          <w:color w:val="000000"/>
        </w:rPr>
        <w:t xml:space="preserve"> ESPERTO COLLAUDATORE</w:t>
      </w: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84486">
        <w:rPr>
          <w:rFonts w:asciiTheme="majorHAnsi" w:hAnsiTheme="majorHAnsi" w:cs="Times New Roman"/>
          <w:color w:val="000000"/>
        </w:rPr>
        <w:t>AOODGEFID/</w:t>
      </w:r>
      <w:r w:rsidR="00A719B8">
        <w:rPr>
          <w:rFonts w:asciiTheme="majorHAnsi" w:hAnsiTheme="majorHAnsi" w:cs="Times New Roman"/>
          <w:color w:val="000000"/>
        </w:rPr>
        <w:t>12810</w:t>
      </w:r>
      <w:r w:rsidRPr="00684486">
        <w:rPr>
          <w:rFonts w:asciiTheme="majorHAnsi" w:hAnsiTheme="majorHAnsi" w:cs="Times New Roman"/>
          <w:color w:val="000000"/>
        </w:rPr>
        <w:t xml:space="preserve"> del 1</w:t>
      </w:r>
      <w:r w:rsidR="00A719B8">
        <w:rPr>
          <w:rFonts w:asciiTheme="majorHAnsi" w:hAnsiTheme="majorHAnsi" w:cs="Times New Roman"/>
          <w:color w:val="000000"/>
        </w:rPr>
        <w:t>5</w:t>
      </w:r>
      <w:r w:rsidRPr="00684486">
        <w:rPr>
          <w:rFonts w:asciiTheme="majorHAnsi" w:hAnsiTheme="majorHAnsi" w:cs="Times New Roman"/>
          <w:color w:val="000000"/>
        </w:rPr>
        <w:t xml:space="preserve"> </w:t>
      </w:r>
      <w:r w:rsidR="00A719B8">
        <w:rPr>
          <w:rFonts w:asciiTheme="majorHAnsi" w:hAnsiTheme="majorHAnsi" w:cs="Times New Roman"/>
          <w:color w:val="000000"/>
        </w:rPr>
        <w:t>ottobre</w:t>
      </w:r>
      <w:r w:rsidRPr="00684486">
        <w:rPr>
          <w:rFonts w:asciiTheme="majorHAnsi" w:hAnsiTheme="majorHAnsi" w:cs="Times New Roman"/>
          <w:color w:val="000000"/>
        </w:rPr>
        <w:t xml:space="preserve"> 201</w:t>
      </w:r>
      <w:r w:rsidR="00A719B8">
        <w:rPr>
          <w:rFonts w:asciiTheme="majorHAnsi" w:hAnsiTheme="majorHAnsi" w:cs="Times New Roman"/>
          <w:color w:val="000000"/>
        </w:rPr>
        <w:t>5 FESR per la realizzazione di ambienti digitali –</w:t>
      </w:r>
      <w:r w:rsidRPr="00684486">
        <w:rPr>
          <w:rFonts w:asciiTheme="majorHAnsi" w:hAnsiTheme="majorHAnsi" w:cs="Times New Roman"/>
          <w:color w:val="000000"/>
        </w:rPr>
        <w:t xml:space="preserve"> </w:t>
      </w:r>
      <w:r w:rsidR="00A719B8">
        <w:rPr>
          <w:rFonts w:asciiTheme="majorHAnsi" w:hAnsiTheme="majorHAnsi" w:cs="Times New Roman"/>
          <w:color w:val="000000"/>
        </w:rPr>
        <w:t>Azioni 10.8.1.A3</w:t>
      </w:r>
      <w:r w:rsidRPr="00684486">
        <w:rPr>
          <w:rFonts w:asciiTheme="majorHAnsi" w:hAnsiTheme="majorHAnsi" w:cs="Times New Roman"/>
          <w:color w:val="000000"/>
        </w:rPr>
        <w:t xml:space="preserve">-FESRPON-CL-2015- </w:t>
      </w:r>
      <w:r w:rsidR="00A719B8">
        <w:rPr>
          <w:rFonts w:asciiTheme="majorHAnsi" w:hAnsiTheme="majorHAnsi" w:cs="Times New Roman"/>
          <w:color w:val="000000"/>
        </w:rPr>
        <w:t>Tic- Pensando –</w:t>
      </w:r>
      <w:r w:rsidRPr="00684486">
        <w:rPr>
          <w:rFonts w:asciiTheme="majorHAnsi" w:hAnsiTheme="majorHAnsi" w:cs="Times New Roman"/>
          <w:color w:val="000000"/>
        </w:rPr>
        <w:t>codice</w:t>
      </w:r>
      <w:r w:rsidR="00A719B8">
        <w:rPr>
          <w:rFonts w:asciiTheme="majorHAnsi" w:hAnsiTheme="majorHAnsi" w:cs="Times New Roman"/>
          <w:color w:val="000000"/>
        </w:rPr>
        <w:t xml:space="preserve"> 275</w:t>
      </w:r>
    </w:p>
    <w:p w:rsidR="00C16145" w:rsidRPr="00684486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84486">
        <w:rPr>
          <w:rFonts w:asciiTheme="majorHAnsi" w:hAnsiTheme="majorHAnsi" w:cs="Times New Roman"/>
          <w:color w:val="000000"/>
        </w:rPr>
        <w:t>Autovalutazione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1843"/>
        <w:gridCol w:w="2097"/>
      </w:tblGrid>
      <w:tr w:rsidR="00151A5E" w:rsidRPr="00800609" w:rsidTr="00AA44B4">
        <w:trPr>
          <w:trHeight w:hRule="exact" w:val="510"/>
        </w:trPr>
        <w:tc>
          <w:tcPr>
            <w:tcW w:w="3539" w:type="dxa"/>
            <w:vAlign w:val="center"/>
          </w:tcPr>
          <w:p w:rsidR="00151A5E" w:rsidRPr="00800609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Titolo di accesso </w:t>
            </w:r>
          </w:p>
        </w:tc>
        <w:tc>
          <w:tcPr>
            <w:tcW w:w="2268" w:type="dxa"/>
            <w:vAlign w:val="center"/>
          </w:tcPr>
          <w:p w:rsidR="00151A5E" w:rsidRPr="00800609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1843" w:type="dxa"/>
            <w:vAlign w:val="center"/>
          </w:tcPr>
          <w:p w:rsidR="00151A5E" w:rsidRPr="00AA44B4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AA44B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AUTOVALUTAZIONE </w:t>
            </w:r>
          </w:p>
          <w:p w:rsidR="00151A5E" w:rsidRPr="00800609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Candidato </w:t>
            </w:r>
          </w:p>
        </w:tc>
        <w:tc>
          <w:tcPr>
            <w:tcW w:w="2097" w:type="dxa"/>
            <w:vAlign w:val="center"/>
          </w:tcPr>
          <w:p w:rsidR="00151A5E" w:rsidRPr="00800609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VALUTAZIONE </w:t>
            </w:r>
          </w:p>
          <w:p w:rsidR="00151A5E" w:rsidRPr="00800609" w:rsidRDefault="00151A5E" w:rsidP="002945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00609" w:rsidRPr="00800609" w:rsidTr="00800609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00609" w:rsidRDefault="00800609" w:rsidP="00800609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Laurea Specialistica o Laurea vecchio ordinamento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00609" w:rsidRDefault="00800609" w:rsidP="00800609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43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609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800609" w:rsidRPr="00800609" w:rsidRDefault="00800609" w:rsidP="00800609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Diploma Scuola Superiore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609" w:rsidRPr="00800609" w:rsidRDefault="00800609" w:rsidP="00800609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3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609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800609" w:rsidRPr="00800609" w:rsidRDefault="00800609" w:rsidP="00800609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Competenze informatiche certificate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09" w:rsidRPr="00800609" w:rsidRDefault="00800609" w:rsidP="00800609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3 punti per certificazione</w:t>
            </w:r>
          </w:p>
        </w:tc>
        <w:tc>
          <w:tcPr>
            <w:tcW w:w="1843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609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800609" w:rsidRPr="00800609" w:rsidRDefault="00AA44B4" w:rsidP="00E0046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*</w:t>
            </w:r>
            <w:r w:rsidR="00800609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Per ogni incarico di </w:t>
            </w:r>
            <w:r w:rsidR="00E0046B">
              <w:rPr>
                <w:rFonts w:eastAsia="Times New Roman" w:cs="Times New Roman"/>
                <w:sz w:val="20"/>
                <w:szCs w:val="20"/>
                <w:lang w:eastAsia="it-IT"/>
              </w:rPr>
              <w:t>Progettazione</w:t>
            </w:r>
            <w:r w:rsidR="00800609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nel</w:t>
            </w:r>
            <w:r w:rsidR="00800609" w:rsidRPr="0080060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l’ambito dei PON FESR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609" w:rsidRPr="00800609" w:rsidRDefault="00AA44B4" w:rsidP="00800609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*</w:t>
            </w:r>
            <w:r w:rsidR="00800609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10 punti per incarico</w:t>
            </w:r>
          </w:p>
        </w:tc>
        <w:tc>
          <w:tcPr>
            <w:tcW w:w="1843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800609" w:rsidRPr="00800609" w:rsidRDefault="00800609" w:rsidP="008006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46B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E0046B" w:rsidRPr="00800609" w:rsidRDefault="00AA44B4" w:rsidP="00E0046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*</w:t>
            </w:r>
            <w:r w:rsidR="00E0046B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Per ogni incarico di </w:t>
            </w:r>
            <w:r w:rsidR="00E0046B">
              <w:rPr>
                <w:rFonts w:eastAsia="Times New Roman" w:cs="Times New Roman"/>
                <w:sz w:val="20"/>
                <w:szCs w:val="20"/>
                <w:lang w:eastAsia="it-IT"/>
              </w:rPr>
              <w:t>Collaudo</w:t>
            </w:r>
            <w:r w:rsidR="00E0046B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nel</w:t>
            </w:r>
            <w:r w:rsidR="00E0046B" w:rsidRPr="0080060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l’ambito dei PON FESR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046B" w:rsidRPr="00800609" w:rsidRDefault="00AA44B4" w:rsidP="00E0046B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*</w:t>
            </w:r>
            <w:r w:rsidR="00E0046B"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10 punti per incarico</w:t>
            </w:r>
          </w:p>
        </w:tc>
        <w:tc>
          <w:tcPr>
            <w:tcW w:w="1843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46B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E0046B" w:rsidRPr="00800609" w:rsidRDefault="00E0046B" w:rsidP="00E0046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Corsi di formazione PNSD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046B" w:rsidRPr="00800609" w:rsidRDefault="00E0046B" w:rsidP="00E0046B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3 punti per corso</w:t>
            </w:r>
          </w:p>
        </w:tc>
        <w:tc>
          <w:tcPr>
            <w:tcW w:w="1843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46B" w:rsidRPr="00800609" w:rsidTr="00800609">
        <w:trPr>
          <w:trHeight w:hRule="exact" w:val="510"/>
        </w:trPr>
        <w:tc>
          <w:tcPr>
            <w:tcW w:w="3539" w:type="dxa"/>
            <w:vAlign w:val="center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800609">
              <w:rPr>
                <w:rFonts w:cs="Verdana"/>
                <w:color w:val="000000"/>
                <w:sz w:val="20"/>
                <w:szCs w:val="20"/>
              </w:rPr>
              <w:t xml:space="preserve">Conoscenza gestione DATA BASE </w:t>
            </w:r>
          </w:p>
        </w:tc>
        <w:tc>
          <w:tcPr>
            <w:tcW w:w="2268" w:type="dxa"/>
            <w:vAlign w:val="center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cs="Verdana,Bold"/>
                <w:b/>
                <w:bCs/>
                <w:color w:val="000000"/>
                <w:sz w:val="20"/>
                <w:szCs w:val="20"/>
              </w:rPr>
            </w:pPr>
            <w:r w:rsidRPr="00800609">
              <w:rPr>
                <w:rFonts w:cs="Verdana,Bold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46B" w:rsidRPr="00800609" w:rsidRDefault="00E0046B" w:rsidP="00E0046B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46B" w:rsidRPr="00800609" w:rsidTr="00800609">
        <w:trPr>
          <w:trHeight w:hRule="exact" w:val="510"/>
        </w:trPr>
        <w:tc>
          <w:tcPr>
            <w:tcW w:w="3539" w:type="dxa"/>
            <w:shd w:val="clear" w:color="auto" w:fill="auto"/>
            <w:vAlign w:val="center"/>
          </w:tcPr>
          <w:p w:rsidR="00E0046B" w:rsidRPr="00800609" w:rsidRDefault="00E0046B" w:rsidP="00E0046B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00609">
              <w:rPr>
                <w:rFonts w:eastAsia="Times New Roman" w:cs="Times New Roman"/>
                <w:sz w:val="20"/>
                <w:szCs w:val="20"/>
                <w:lang w:eastAsia="it-IT"/>
              </w:rPr>
              <w:t>Totale punteggio</w:t>
            </w:r>
          </w:p>
        </w:tc>
        <w:tc>
          <w:tcPr>
            <w:tcW w:w="2268" w:type="dxa"/>
            <w:vAlign w:val="center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7" w:type="dxa"/>
          </w:tcPr>
          <w:p w:rsidR="00E0046B" w:rsidRPr="00800609" w:rsidRDefault="00E0046B" w:rsidP="00E004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6145" w:rsidRPr="00800609" w:rsidRDefault="00AA44B4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* Valutabile distintamente per incarico prescelto, come previsto al punto “CRITERI DI VALUTAZIONE”</w:t>
      </w:r>
    </w:p>
    <w:p w:rsidR="00800609" w:rsidRDefault="00800609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AA44B4" w:rsidRDefault="00AA44B4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C16145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Data                                                                                                                                             Firma</w:t>
      </w:r>
    </w:p>
    <w:p w:rsidR="00C16145" w:rsidRPr="00A34D3A" w:rsidRDefault="00C16145" w:rsidP="00C161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……………………………..</w:t>
      </w:r>
      <w:r w:rsidR="00D52AA6">
        <w:rPr>
          <w:rFonts w:asciiTheme="majorHAnsi" w:hAnsiTheme="majorHAnsi" w:cs="Times New Roman"/>
          <w:color w:val="000000"/>
        </w:rPr>
        <w:t xml:space="preserve">                                                                                             _____________________________</w:t>
      </w:r>
    </w:p>
    <w:p w:rsidR="00A67CA8" w:rsidRPr="00A67CA8" w:rsidRDefault="00A67CA8" w:rsidP="00A67CA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Verdana,Bold"/>
          <w:b/>
          <w:bCs/>
          <w:color w:val="000000"/>
          <w:lang w:eastAsia="it-IT"/>
        </w:rPr>
      </w:pPr>
    </w:p>
    <w:p w:rsidR="00A67CA8" w:rsidRDefault="00A67CA8" w:rsidP="00D0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sectPr w:rsidR="00A67CA8" w:rsidSect="00961A4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8B" w:rsidRDefault="005D148B" w:rsidP="00F65E15">
      <w:pPr>
        <w:spacing w:after="0" w:line="240" w:lineRule="auto"/>
      </w:pPr>
      <w:r>
        <w:separator/>
      </w:r>
    </w:p>
  </w:endnote>
  <w:endnote w:type="continuationSeparator" w:id="0">
    <w:p w:rsidR="005D148B" w:rsidRDefault="005D148B" w:rsidP="00F6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15" w:rsidRPr="00531A51" w:rsidRDefault="00762868" w:rsidP="00F65E15">
    <w:pPr>
      <w:pStyle w:val="Pidipagina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Avviso Bando </w:t>
    </w:r>
    <w:r w:rsidR="00685CB2">
      <w:rPr>
        <w:color w:val="0070C0"/>
        <w:sz w:val="20"/>
        <w:szCs w:val="20"/>
      </w:rPr>
      <w:t xml:space="preserve">di </w:t>
    </w:r>
    <w:r>
      <w:rPr>
        <w:color w:val="0070C0"/>
        <w:sz w:val="20"/>
        <w:szCs w:val="20"/>
      </w:rPr>
      <w:t>selezione</w:t>
    </w:r>
    <w:r w:rsidR="00531A51" w:rsidRPr="00531A51">
      <w:rPr>
        <w:color w:val="0070C0"/>
        <w:sz w:val="20"/>
        <w:szCs w:val="20"/>
      </w:rPr>
      <w:t xml:space="preserve"> per il reclutamento</w:t>
    </w:r>
    <w:r>
      <w:rPr>
        <w:color w:val="0070C0"/>
        <w:sz w:val="20"/>
        <w:szCs w:val="20"/>
      </w:rPr>
      <w:t xml:space="preserve"> interno</w:t>
    </w:r>
    <w:r w:rsidR="00531A51" w:rsidRPr="00531A51">
      <w:rPr>
        <w:color w:val="0070C0"/>
        <w:sz w:val="20"/>
        <w:szCs w:val="20"/>
      </w:rPr>
      <w:t xml:space="preserve"> di un Progettista e di un </w:t>
    </w:r>
    <w:r w:rsidR="00F7309B">
      <w:rPr>
        <w:color w:val="0070C0"/>
        <w:sz w:val="20"/>
        <w:szCs w:val="20"/>
      </w:rPr>
      <w:t>C</w:t>
    </w:r>
    <w:r w:rsidR="00531A51" w:rsidRPr="00531A51">
      <w:rPr>
        <w:color w:val="0070C0"/>
        <w:sz w:val="20"/>
        <w:szCs w:val="20"/>
      </w:rPr>
      <w:t>ollaudatore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8B" w:rsidRDefault="005D148B" w:rsidP="00F65E15">
      <w:pPr>
        <w:spacing w:after="0" w:line="240" w:lineRule="auto"/>
      </w:pPr>
      <w:r>
        <w:separator/>
      </w:r>
    </w:p>
  </w:footnote>
  <w:footnote w:type="continuationSeparator" w:id="0">
    <w:p w:rsidR="005D148B" w:rsidRDefault="005D148B" w:rsidP="00F6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224369"/>
      <w:docPartObj>
        <w:docPartGallery w:val="Page Numbers (Margins)"/>
        <w:docPartUnique/>
      </w:docPartObj>
    </w:sdtPr>
    <w:sdtEndPr/>
    <w:sdtContent>
      <w:p w:rsidR="00D03BEA" w:rsidRDefault="006C6916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E15" w:rsidRDefault="007837C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F65E1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084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6.3pt;margin-top:0;width:44.9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sXeAIAAPAEAAAOAAAAZHJzL2Uyb0RvYy54bWysVNuO0zAQfUfiHyy/d3PZpG2iTVd7oQhp&#10;gRULH+DaTmPh2MZ2my6If2fstKUFHhAiD4kdj4/PzDnjq+tdL9GWWye0anB2kWLEFdVMqHWDP31c&#10;TuYYOU8UI1Ir3uBn7vD14uWLq8HUPNedloxbBCDK1YNpcOe9qZPE0Y73xF1owxUsttr2xMPUrhNm&#10;yQDovUzyNJ0mg7bMWE25c/D3flzEi4jftpz6923ruEeywcDNx7eN71V4J4srUq8tMZ2gexrkH1j0&#10;RCg49Ah1TzxBGyt+g+oFtdrp1l9Q3Se6bQXlMQfIJkt/yeapI4bHXKA4zhzL5P4fLH23fbRIsAaX&#10;RYmRIj2I9IF7kGytpUZFqNBgXA2BT+bRhhydedD0s0NK33UQxm+s1UPHCQNeWYhPzjaEiYOtaDW8&#10;1QzgycbrWKxda/sACGVAu6jJ81ETvvOIws9yluaXoByFpcu8KqdlPIHUh83GOv+a6x6FQYMtSB7B&#10;yfbB+UCG1IeQSF5LwZZCyjix69WdtGhLwB7L+OzR3WkYcAGssCGwirJ+q7K8SG/zarKczmeTYlmU&#10;k2qWzidpVt1W07Soivvl90AkK+pOMMbVg1D8YLGs+DsJ92YfzRFNhoYGV2VexhzPWLrTZNL4/CmZ&#10;XnjoOCn6Bs+PQaQO+r1SLPaDJ0KO4+Scfqwm1ODwjVWJageBR6P43Wq398xKs2fQ3WrQBSSEawIG&#10;nbZfMRqg5RrsvmyI5RjJNwq8U2VFEXo0TopylsPEnq6sTleIogDVYI/ROLzzY19vjBXrDk7KYo2U&#10;vgG/tSJ6IXhxZLV3KbRVTGZ/BYS+PZ3HqJ8X1eIHAAAA//8DAFBLAwQUAAYACAAAACEAULv/q9sA&#10;AAADAQAADwAAAGRycy9kb3ducmV2LnhtbEyPQUvDQBCF74L/YRnBi9hNBaWN2RRRKgVBaBW9brNj&#10;Ero7G7LTNP33TnvRy4PhDe99r1iMwasB+9RGMjCdZKCQquhaqg18fixvZ6ASW3LWR0IDR0ywKC8v&#10;Cpu7eKA1DhuulYRQyq2BhrnLtU5Vg8GmSeyQxPuJfbAsZ19r19uDhAev77LsQQfbkjQ0tsPnBqvd&#10;Zh8M7L4dvw8rHt9W3fImvHz59fHVG3N9NT49gmIc+e8ZTviCDqUwbeOeXFLegAzhs4o3m8uKrYH7&#10;6Rx0Wej/7OUvAAAA//8DAFBLAQItABQABgAIAAAAIQC2gziS/gAAAOEBAAATAAAAAAAAAAAAAAAA&#10;AAAAAABbQ29udGVudF9UeXBlc10ueG1sUEsBAi0AFAAGAAgAAAAhADj9If/WAAAAlAEAAAsAAAAA&#10;AAAAAAAAAAAALwEAAF9yZWxzLy5yZWxzUEsBAi0AFAAGAAgAAAAhAP8Gmxd4AgAA8AQAAA4AAAAA&#10;AAAAAAAAAAAALgIAAGRycy9lMm9Eb2MueG1sUEsBAi0AFAAGAAgAAAAhAFC7/6vbAAAAAwEAAA8A&#10;AAAAAAAAAAAAAAAA0gQAAGRycy9kb3ducmV2LnhtbFBLBQYAAAAABAAEAPMAAADaBQAAAAA=&#10;" o:allowincell="f" stroked="f">
                  <v:textbox>
                    <w:txbxContent>
                      <w:p w:rsidR="00F65E15" w:rsidRDefault="007837C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F65E15">
                          <w:instrText>PAGE   \* MERGEFORMAT</w:instrText>
                        </w:r>
                        <w:r>
                          <w:fldChar w:fldCharType="separate"/>
                        </w:r>
                        <w:r w:rsidR="0023084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tbl>
        <w:tblPr>
          <w:tblStyle w:val="Grigliatabella"/>
          <w:tblpPr w:leftFromText="141" w:rightFromText="141" w:vertAnchor="text" w:horzAnchor="margin" w:tblpY="-515"/>
          <w:tblW w:w="1078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86"/>
          <w:gridCol w:w="6794"/>
          <w:gridCol w:w="1902"/>
        </w:tblGrid>
        <w:tr w:rsidR="00D03BEA" w:rsidTr="007F45F0">
          <w:trPr>
            <w:trHeight w:val="972"/>
          </w:trPr>
          <w:tc>
            <w:tcPr>
              <w:tcW w:w="10782" w:type="dxa"/>
              <w:gridSpan w:val="3"/>
            </w:tcPr>
            <w:p w:rsidR="00D03BEA" w:rsidRDefault="00D03BEA" w:rsidP="00D03BEA">
              <w:pPr>
                <w:jc w:val="right"/>
                <w:rPr>
                  <w:noProof/>
                  <w:lang w:eastAsia="it-IT"/>
                </w:rPr>
              </w:pPr>
            </w:p>
            <w:p w:rsidR="00D03BEA" w:rsidRDefault="00D03BEA" w:rsidP="007A5792">
              <w:pPr>
                <w:jc w:val="right"/>
                <w:rPr>
                  <w:noProof/>
                  <w:lang w:eastAsia="it-IT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51CDB799" wp14:editId="5C09492A">
                    <wp:extent cx="6606540" cy="588645"/>
                    <wp:effectExtent l="0" t="0" r="3810" b="1905"/>
                    <wp:docPr id="7" name="Immagin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01773" cy="588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D03BEA" w:rsidRDefault="00D03BEA" w:rsidP="00D03BEA">
              <w:pPr>
                <w:jc w:val="right"/>
                <w:rPr>
                  <w:noProof/>
                  <w:lang w:eastAsia="it-IT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6B48AF44" wp14:editId="5E78A9D4">
                    <wp:extent cx="6105520" cy="733425"/>
                    <wp:effectExtent l="0" t="0" r="0" b="0"/>
                    <wp:docPr id="2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20129" cy="73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03BEA" w:rsidTr="007F45F0">
          <w:trPr>
            <w:trHeight w:val="1603"/>
          </w:trPr>
          <w:tc>
            <w:tcPr>
              <w:tcW w:w="2086" w:type="dxa"/>
            </w:tcPr>
            <w:p w:rsidR="00D03BEA" w:rsidRDefault="00D03BEA" w:rsidP="00D03BEA">
              <w:pPr>
                <w:rPr>
                  <w:noProof/>
                  <w:lang w:eastAsia="it-IT"/>
                </w:rPr>
              </w:pPr>
              <w:r>
                <w:rPr>
                  <w:rFonts w:ascii="Times New Roman" w:eastAsia="Times New Roman" w:hAnsi="Times New Roman" w:cs="Times New Roman"/>
                  <w:noProof/>
                  <w:sz w:val="28"/>
                  <w:szCs w:val="24"/>
                  <w:lang w:eastAsia="it-IT"/>
                </w:rPr>
                <w:drawing>
                  <wp:anchor distT="0" distB="0" distL="114300" distR="114300" simplePos="0" relativeHeight="251661312" behindDoc="0" locked="0" layoutInCell="1" allowOverlap="1" wp14:anchorId="56181A08" wp14:editId="75AB93F2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84455</wp:posOffset>
                    </wp:positionV>
                    <wp:extent cx="476250" cy="476250"/>
                    <wp:effectExtent l="0" t="0" r="0" b="0"/>
                    <wp:wrapSquare wrapText="bothSides"/>
                    <wp:docPr id="4" name="Immagine 4" descr="Testata_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2" descr="Testata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D03BEA" w:rsidRDefault="00D03BEA" w:rsidP="00D03BEA">
              <w:pPr>
                <w:rPr>
                  <w:noProof/>
                  <w:lang w:eastAsia="it-IT"/>
                </w:rPr>
              </w:pPr>
            </w:p>
            <w:p w:rsidR="00D03BEA" w:rsidRDefault="00D03BEA" w:rsidP="00D03BEA">
              <w:pPr>
                <w:rPr>
                  <w:noProof/>
                  <w:lang w:eastAsia="it-IT"/>
                </w:rPr>
              </w:pPr>
            </w:p>
          </w:tc>
          <w:tc>
            <w:tcPr>
              <w:tcW w:w="6794" w:type="dxa"/>
            </w:tcPr>
            <w:p w:rsidR="00D03BEA" w:rsidRDefault="00D03BEA" w:rsidP="00D03BEA">
              <w:pPr>
                <w:keepNext/>
                <w:widowControl w:val="0"/>
                <w:overflowPunct w:val="0"/>
                <w:autoSpaceDE w:val="0"/>
                <w:autoSpaceDN w:val="0"/>
                <w:adjustRightInd w:val="0"/>
                <w:outlineLvl w:val="4"/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pacing w:val="28"/>
                  <w:sz w:val="28"/>
                  <w:szCs w:val="28"/>
                  <w:lang w:eastAsia="it-IT"/>
                </w:rPr>
              </w:pP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18"/>
                  <w:lang w:eastAsia="it-IT"/>
                </w:rPr>
                <w:drawing>
                  <wp:anchor distT="0" distB="0" distL="114300" distR="114300" simplePos="0" relativeHeight="251662336" behindDoc="0" locked="0" layoutInCell="1" allowOverlap="1" wp14:anchorId="5257B275" wp14:editId="096622FA">
                    <wp:simplePos x="0" y="0"/>
                    <wp:positionH relativeFrom="column">
                      <wp:posOffset>1457325</wp:posOffset>
                    </wp:positionH>
                    <wp:positionV relativeFrom="paragraph">
                      <wp:posOffset>35560</wp:posOffset>
                    </wp:positionV>
                    <wp:extent cx="949569" cy="414655"/>
                    <wp:effectExtent l="0" t="0" r="0" b="0"/>
                    <wp:wrapNone/>
                    <wp:docPr id="5" name="Immagine 5" descr="Logo comprensivo Bova Mar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3" descr="Logo comprensivo Bova Mar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9569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w:r>
            </w:p>
            <w:p w:rsidR="00D03BEA" w:rsidRDefault="00D03BEA" w:rsidP="00D03BEA">
              <w:pPr>
                <w:keepNext/>
                <w:widowControl w:val="0"/>
                <w:overflowPunct w:val="0"/>
                <w:autoSpaceDE w:val="0"/>
                <w:autoSpaceDN w:val="0"/>
                <w:adjustRightInd w:val="0"/>
                <w:outlineLvl w:val="4"/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pacing w:val="28"/>
                  <w:sz w:val="28"/>
                  <w:szCs w:val="28"/>
                  <w:lang w:eastAsia="it-IT"/>
                </w:rPr>
              </w:pPr>
            </w:p>
            <w:p w:rsidR="00D03BEA" w:rsidRPr="00BA3B8B" w:rsidRDefault="00D03BEA" w:rsidP="00D03BEA">
              <w:pPr>
                <w:keepNext/>
                <w:widowControl w:val="0"/>
                <w:overflowPunct w:val="0"/>
                <w:autoSpaceDE w:val="0"/>
                <w:autoSpaceDN w:val="0"/>
                <w:adjustRightInd w:val="0"/>
                <w:jc w:val="center"/>
                <w:outlineLvl w:val="4"/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pacing w:val="28"/>
                  <w:sz w:val="18"/>
                  <w:szCs w:val="18"/>
                  <w:lang w:eastAsia="it-IT"/>
                </w:rPr>
              </w:pPr>
            </w:p>
            <w:p w:rsidR="00D03BEA" w:rsidRPr="00BA3B8B" w:rsidRDefault="00D03BEA" w:rsidP="00D03BEA">
              <w:pPr>
                <w:keepNext/>
                <w:widowControl w:val="0"/>
                <w:overflowPunct w:val="0"/>
                <w:autoSpaceDE w:val="0"/>
                <w:autoSpaceDN w:val="0"/>
                <w:adjustRightInd w:val="0"/>
                <w:jc w:val="center"/>
                <w:outlineLvl w:val="4"/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z w:val="18"/>
                  <w:szCs w:val="18"/>
                  <w:lang w:eastAsia="it-IT"/>
                </w:rPr>
              </w:pPr>
              <w:r w:rsidRPr="00BA3B8B"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pacing w:val="28"/>
                  <w:sz w:val="18"/>
                  <w:szCs w:val="18"/>
                  <w:lang w:eastAsia="it-IT"/>
                </w:rPr>
                <w:t>Istituto Comprensivo</w:t>
              </w:r>
              <w:r w:rsidRPr="00BA3B8B">
                <w:rPr>
                  <w:rFonts w:ascii="Castellar" w:eastAsia="Times New Roman" w:hAnsi="Castellar" w:cs="Times New Roman"/>
                  <w:b/>
                  <w:bCs/>
                  <w:iCs/>
                  <w:color w:val="333399"/>
                  <w:sz w:val="18"/>
                  <w:szCs w:val="18"/>
                  <w:lang w:eastAsia="it-IT"/>
                </w:rPr>
                <w:t xml:space="preserve"> Bova Marina Condofuri</w:t>
              </w:r>
            </w:p>
            <w:p w:rsidR="00D03BEA" w:rsidRPr="00F65E15" w:rsidRDefault="00D03BEA" w:rsidP="00D03BEA">
              <w:pPr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</w:pPr>
              <w:r w:rsidRPr="007500D2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it-IT"/>
                </w:rPr>
                <w:t>C.M.</w:t>
              </w:r>
              <w:r w:rsidRPr="00F65E15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it-IT"/>
                </w:rPr>
                <w:t xml:space="preserve"> RCIC85200D</w:t>
              </w:r>
              <w:r>
                <w:rPr>
                  <w:rFonts w:ascii="Times New Roman" w:eastAsia="Times New Roman" w:hAnsi="Times New Roman" w:cs="Times New Roman"/>
                  <w:b/>
                  <w:color w:val="0070C0"/>
                  <w:sz w:val="16"/>
                  <w:szCs w:val="16"/>
                  <w:lang w:eastAsia="it-IT"/>
                </w:rPr>
                <w:t>-</w:t>
              </w:r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Via Montesanto, 26- 89035 </w:t>
              </w:r>
              <w:r w:rsidRPr="00F65E15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it-IT"/>
                </w:rPr>
                <w:t xml:space="preserve">BOVA  MARINA </w:t>
              </w:r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Tel. &amp; fax  0965.761002 </w:t>
              </w:r>
            </w:p>
            <w:p w:rsidR="00D03BEA" w:rsidRDefault="00D03BEA" w:rsidP="00D03BEA">
              <w:pPr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</w:pPr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e-mail   </w:t>
              </w:r>
              <w:hyperlink r:id="rId5" w:history="1">
                <w:r w:rsidRPr="00F65E15"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  <w:u w:val="single"/>
                    <w:lang w:eastAsia="it-IT"/>
                  </w:rPr>
                  <w:t>rcic85200d@istruzione.it</w:t>
                </w:r>
              </w:hyperlink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 pec : </w:t>
              </w:r>
              <w:hyperlink r:id="rId6" w:history="1">
                <w:r w:rsidRPr="00F65E15"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  <w:u w:val="single"/>
                    <w:lang w:eastAsia="it-IT"/>
                  </w:rPr>
                  <w:t>rcic85200d@pec.istruzione.it</w:t>
                </w:r>
              </w:hyperlink>
            </w:p>
            <w:p w:rsidR="00D03BEA" w:rsidRDefault="00D03BEA" w:rsidP="00D03BEA">
              <w:pPr>
                <w:jc w:val="center"/>
                <w:rPr>
                  <w:noProof/>
                  <w:lang w:eastAsia="it-IT"/>
                </w:rPr>
              </w:pPr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sito web</w:t>
              </w:r>
              <w:r w:rsidRPr="00F65E15">
                <w:rPr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 xml:space="preserve">: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icbovamarinacondofuri.gov.it</w:t>
              </w:r>
            </w:p>
          </w:tc>
          <w:tc>
            <w:tcPr>
              <w:tcW w:w="1900" w:type="dxa"/>
            </w:tcPr>
            <w:p w:rsidR="00D03BEA" w:rsidRDefault="00D03BEA" w:rsidP="00D03BEA">
              <w:pPr>
                <w:jc w:val="center"/>
                <w:rPr>
                  <w:noProof/>
                  <w:lang w:eastAsia="it-IT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2E587696" wp14:editId="12CA20F3">
                    <wp:extent cx="400050" cy="566108"/>
                    <wp:effectExtent l="0" t="0" r="0" b="5715"/>
                    <wp:docPr id="6" name="Immagine 6" descr="Descrizione: https://upload.wikimedia.org/wikipedia/commons/thumb/8/84/Calabria-Gonfalone.svg/500px-Calabria-Gonfalone.sv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3" descr="Descrizione: https://upload.wikimedia.org/wikipedia/commons/thumb/8/84/Calabria-Gonfalone.svg/500px-Calabria-Gonfalone.sv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2184" cy="569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65E15" w:rsidRDefault="005D148B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5BC"/>
    <w:multiLevelType w:val="multilevel"/>
    <w:tmpl w:val="EEE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F7D50"/>
    <w:multiLevelType w:val="hybridMultilevel"/>
    <w:tmpl w:val="73FAB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D07"/>
    <w:multiLevelType w:val="hybridMultilevel"/>
    <w:tmpl w:val="79F2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735"/>
    <w:multiLevelType w:val="hybridMultilevel"/>
    <w:tmpl w:val="9D1E2DBC"/>
    <w:lvl w:ilvl="0" w:tplc="8500D0B0">
      <w:numFmt w:val="bullet"/>
      <w:lvlText w:val="•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 w15:restartNumberingAfterBreak="0">
    <w:nsid w:val="768631D6"/>
    <w:multiLevelType w:val="hybridMultilevel"/>
    <w:tmpl w:val="609CE016"/>
    <w:lvl w:ilvl="0" w:tplc="DFA428E6">
      <w:start w:val="1"/>
      <w:numFmt w:val="decimal"/>
      <w:lvlText w:val="%1."/>
      <w:lvlJc w:val="left"/>
      <w:pPr>
        <w:ind w:left="720" w:hanging="360"/>
      </w:pPr>
      <w:rPr>
        <w:rFonts w:ascii="Verdana,Bold" w:hAnsi="Verdana,Bold" w:cs="Verdan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6A2D"/>
    <w:multiLevelType w:val="hybridMultilevel"/>
    <w:tmpl w:val="3B1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8"/>
    <w:rsid w:val="000336F2"/>
    <w:rsid w:val="00075625"/>
    <w:rsid w:val="00151A5E"/>
    <w:rsid w:val="001D0745"/>
    <w:rsid w:val="00202A82"/>
    <w:rsid w:val="00226A82"/>
    <w:rsid w:val="00230844"/>
    <w:rsid w:val="0023108D"/>
    <w:rsid w:val="00286A87"/>
    <w:rsid w:val="00302FE9"/>
    <w:rsid w:val="003160A5"/>
    <w:rsid w:val="00321CA3"/>
    <w:rsid w:val="00350350"/>
    <w:rsid w:val="003B4518"/>
    <w:rsid w:val="003B6A96"/>
    <w:rsid w:val="004358DC"/>
    <w:rsid w:val="00486C46"/>
    <w:rsid w:val="004D5FD7"/>
    <w:rsid w:val="005016EC"/>
    <w:rsid w:val="00502C4B"/>
    <w:rsid w:val="005070D3"/>
    <w:rsid w:val="00531A51"/>
    <w:rsid w:val="005321CF"/>
    <w:rsid w:val="00573C93"/>
    <w:rsid w:val="00590BDB"/>
    <w:rsid w:val="005D148B"/>
    <w:rsid w:val="00620352"/>
    <w:rsid w:val="0064051C"/>
    <w:rsid w:val="00685CB2"/>
    <w:rsid w:val="006A3DCE"/>
    <w:rsid w:val="006A5FF1"/>
    <w:rsid w:val="006C6916"/>
    <w:rsid w:val="007325C3"/>
    <w:rsid w:val="007500D2"/>
    <w:rsid w:val="00762868"/>
    <w:rsid w:val="007837CF"/>
    <w:rsid w:val="007A5792"/>
    <w:rsid w:val="007F45F0"/>
    <w:rsid w:val="00800609"/>
    <w:rsid w:val="0082104B"/>
    <w:rsid w:val="00883285"/>
    <w:rsid w:val="009351CE"/>
    <w:rsid w:val="009400BA"/>
    <w:rsid w:val="00942F4F"/>
    <w:rsid w:val="00961A47"/>
    <w:rsid w:val="009817C0"/>
    <w:rsid w:val="0099424F"/>
    <w:rsid w:val="009D0565"/>
    <w:rsid w:val="00A67CA8"/>
    <w:rsid w:val="00A719B8"/>
    <w:rsid w:val="00AA2E1E"/>
    <w:rsid w:val="00AA44B4"/>
    <w:rsid w:val="00BA3B8B"/>
    <w:rsid w:val="00C16145"/>
    <w:rsid w:val="00C27165"/>
    <w:rsid w:val="00C62E15"/>
    <w:rsid w:val="00C83605"/>
    <w:rsid w:val="00CB2304"/>
    <w:rsid w:val="00CC6685"/>
    <w:rsid w:val="00D03BEA"/>
    <w:rsid w:val="00D27D03"/>
    <w:rsid w:val="00D52AA6"/>
    <w:rsid w:val="00D6473C"/>
    <w:rsid w:val="00D76867"/>
    <w:rsid w:val="00D84654"/>
    <w:rsid w:val="00DC44B6"/>
    <w:rsid w:val="00DC5FC8"/>
    <w:rsid w:val="00E0046B"/>
    <w:rsid w:val="00E217B1"/>
    <w:rsid w:val="00E21A33"/>
    <w:rsid w:val="00E363CD"/>
    <w:rsid w:val="00EA5504"/>
    <w:rsid w:val="00EB235E"/>
    <w:rsid w:val="00EF3C32"/>
    <w:rsid w:val="00EF6012"/>
    <w:rsid w:val="00F2198D"/>
    <w:rsid w:val="00F65E15"/>
    <w:rsid w:val="00F71600"/>
    <w:rsid w:val="00F7309B"/>
    <w:rsid w:val="00FD6141"/>
    <w:rsid w:val="00FF2E3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D9AA7-7400-443C-9481-454333D6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E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5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E15"/>
  </w:style>
  <w:style w:type="paragraph" w:styleId="Pidipagina">
    <w:name w:val="footer"/>
    <w:basedOn w:val="Normale"/>
    <w:link w:val="PidipaginaCarattere"/>
    <w:uiPriority w:val="99"/>
    <w:unhideWhenUsed/>
    <w:rsid w:val="00F65E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E15"/>
  </w:style>
  <w:style w:type="character" w:styleId="Numeropagina">
    <w:name w:val="page number"/>
    <w:basedOn w:val="Carpredefinitoparagrafo"/>
    <w:uiPriority w:val="99"/>
    <w:unhideWhenUsed/>
    <w:rsid w:val="00F65E15"/>
  </w:style>
  <w:style w:type="table" w:styleId="Grigliatabella">
    <w:name w:val="Table Grid"/>
    <w:basedOn w:val="Tabellanormale"/>
    <w:uiPriority w:val="59"/>
    <w:rsid w:val="00F6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2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531A5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31A51"/>
    <w:pPr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D0745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074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bovamarinacondofur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http://www.smsdandrea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0006-32ED-4FAA-9372-220367BE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Seven</cp:lastModifiedBy>
  <cp:revision>2</cp:revision>
  <cp:lastPrinted>2016-05-03T11:53:00Z</cp:lastPrinted>
  <dcterms:created xsi:type="dcterms:W3CDTF">2016-05-03T11:54:00Z</dcterms:created>
  <dcterms:modified xsi:type="dcterms:W3CDTF">2016-05-03T11:54:00Z</dcterms:modified>
</cp:coreProperties>
</file>