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5F6A" w14:textId="304BADD6" w:rsidR="003A7948" w:rsidRDefault="003A7948" w:rsidP="00DF2A0C">
      <w:pPr>
        <w:rPr>
          <w:b/>
          <w:bCs/>
          <w:sz w:val="32"/>
          <w:szCs w:val="32"/>
        </w:rPr>
      </w:pPr>
    </w:p>
    <w:p w14:paraId="6A5DD4C0" w14:textId="5BE31BAE" w:rsidR="007647CE" w:rsidRDefault="007647CE">
      <w:pPr>
        <w:rPr>
          <w:b/>
          <w:bCs/>
          <w:sz w:val="32"/>
          <w:szCs w:val="32"/>
        </w:rPr>
      </w:pPr>
      <w:r w:rsidRPr="007647CE">
        <w:rPr>
          <w:b/>
          <w:bCs/>
          <w:sz w:val="32"/>
          <w:szCs w:val="32"/>
        </w:rPr>
        <w:t>Griglia valutazione finale</w:t>
      </w:r>
      <w:r w:rsidR="003A7948">
        <w:rPr>
          <w:b/>
          <w:bCs/>
          <w:sz w:val="32"/>
          <w:szCs w:val="32"/>
        </w:rPr>
        <w:t xml:space="preserve">                                                                                                 </w:t>
      </w:r>
      <w:r>
        <w:rPr>
          <w:b/>
          <w:bCs/>
          <w:sz w:val="32"/>
          <w:szCs w:val="32"/>
        </w:rPr>
        <w:t>Classe III sez. …</w:t>
      </w:r>
    </w:p>
    <w:tbl>
      <w:tblPr>
        <w:tblStyle w:val="Grigliatabella"/>
        <w:tblW w:w="14879" w:type="dxa"/>
        <w:tblLook w:val="04A0" w:firstRow="1" w:lastRow="0" w:firstColumn="1" w:lastColumn="0" w:noHBand="0" w:noVBand="1"/>
      </w:tblPr>
      <w:tblGrid>
        <w:gridCol w:w="1838"/>
        <w:gridCol w:w="2552"/>
        <w:gridCol w:w="708"/>
        <w:gridCol w:w="2127"/>
        <w:gridCol w:w="708"/>
        <w:gridCol w:w="2552"/>
        <w:gridCol w:w="659"/>
        <w:gridCol w:w="1056"/>
        <w:gridCol w:w="1550"/>
        <w:gridCol w:w="1129"/>
      </w:tblGrid>
      <w:tr w:rsidR="00D9574C" w14:paraId="67294A3C" w14:textId="77777777" w:rsidTr="007479AA">
        <w:tc>
          <w:tcPr>
            <w:tcW w:w="1838" w:type="dxa"/>
          </w:tcPr>
          <w:p w14:paraId="5E143179" w14:textId="77777777" w:rsidR="00496D5D" w:rsidRDefault="00496D5D" w:rsidP="0076743C">
            <w:pPr>
              <w:jc w:val="center"/>
              <w:rPr>
                <w:b/>
                <w:bCs/>
                <w:sz w:val="32"/>
                <w:szCs w:val="32"/>
              </w:rPr>
            </w:pPr>
          </w:p>
        </w:tc>
        <w:tc>
          <w:tcPr>
            <w:tcW w:w="2552" w:type="dxa"/>
          </w:tcPr>
          <w:p w14:paraId="47BAE57E" w14:textId="099FF4B4" w:rsidR="00496D5D" w:rsidRPr="00C46B1F" w:rsidRDefault="00EA28DE" w:rsidP="0076743C">
            <w:pPr>
              <w:jc w:val="center"/>
              <w:rPr>
                <w:b/>
                <w:bCs/>
                <w:sz w:val="32"/>
                <w:szCs w:val="32"/>
              </w:rPr>
            </w:pPr>
            <w:r>
              <w:rPr>
                <w:b/>
                <w:bCs/>
                <w:sz w:val="32"/>
                <w:szCs w:val="32"/>
              </w:rPr>
              <w:t xml:space="preserve">Indicatore </w:t>
            </w:r>
            <w:r w:rsidR="006F469D" w:rsidRPr="00344C30">
              <w:rPr>
                <w:b/>
                <w:bCs/>
                <w:color w:val="FF0000"/>
                <w:sz w:val="32"/>
                <w:szCs w:val="32"/>
              </w:rPr>
              <w:t>A</w:t>
            </w:r>
          </w:p>
        </w:tc>
        <w:tc>
          <w:tcPr>
            <w:tcW w:w="708" w:type="dxa"/>
          </w:tcPr>
          <w:p w14:paraId="6802FA3F" w14:textId="77777777" w:rsidR="00496D5D" w:rsidRDefault="00496D5D" w:rsidP="0076743C">
            <w:pPr>
              <w:jc w:val="center"/>
              <w:rPr>
                <w:b/>
                <w:bCs/>
                <w:sz w:val="32"/>
                <w:szCs w:val="32"/>
              </w:rPr>
            </w:pPr>
          </w:p>
        </w:tc>
        <w:tc>
          <w:tcPr>
            <w:tcW w:w="2127" w:type="dxa"/>
          </w:tcPr>
          <w:p w14:paraId="55473D2B" w14:textId="0CC9129C" w:rsidR="00496D5D" w:rsidRDefault="00EA28DE" w:rsidP="0076743C">
            <w:pPr>
              <w:jc w:val="center"/>
              <w:rPr>
                <w:b/>
                <w:bCs/>
                <w:sz w:val="32"/>
                <w:szCs w:val="32"/>
              </w:rPr>
            </w:pPr>
            <w:r>
              <w:rPr>
                <w:b/>
                <w:bCs/>
                <w:sz w:val="32"/>
                <w:szCs w:val="32"/>
              </w:rPr>
              <w:t xml:space="preserve">Indicatore </w:t>
            </w:r>
            <w:r w:rsidR="006F469D" w:rsidRPr="00344C30">
              <w:rPr>
                <w:b/>
                <w:bCs/>
                <w:color w:val="00B050"/>
                <w:sz w:val="32"/>
                <w:szCs w:val="32"/>
              </w:rPr>
              <w:t>B</w:t>
            </w:r>
          </w:p>
        </w:tc>
        <w:tc>
          <w:tcPr>
            <w:tcW w:w="708" w:type="dxa"/>
          </w:tcPr>
          <w:p w14:paraId="2902853F" w14:textId="77777777" w:rsidR="00496D5D" w:rsidRDefault="00496D5D" w:rsidP="0076743C">
            <w:pPr>
              <w:jc w:val="center"/>
              <w:rPr>
                <w:b/>
                <w:bCs/>
                <w:sz w:val="32"/>
                <w:szCs w:val="32"/>
              </w:rPr>
            </w:pPr>
          </w:p>
        </w:tc>
        <w:tc>
          <w:tcPr>
            <w:tcW w:w="2552" w:type="dxa"/>
          </w:tcPr>
          <w:p w14:paraId="60BE8792" w14:textId="3D6B7CAC" w:rsidR="00496D5D" w:rsidRDefault="00EA28DE" w:rsidP="0076743C">
            <w:pPr>
              <w:jc w:val="center"/>
              <w:rPr>
                <w:b/>
                <w:bCs/>
                <w:sz w:val="32"/>
                <w:szCs w:val="32"/>
              </w:rPr>
            </w:pPr>
            <w:r>
              <w:rPr>
                <w:b/>
                <w:bCs/>
                <w:sz w:val="32"/>
                <w:szCs w:val="32"/>
              </w:rPr>
              <w:t xml:space="preserve">Indicatore </w:t>
            </w:r>
            <w:r w:rsidR="006F469D" w:rsidRPr="00344C30">
              <w:rPr>
                <w:b/>
                <w:bCs/>
                <w:color w:val="8EAADB" w:themeColor="accent1" w:themeTint="99"/>
                <w:sz w:val="32"/>
                <w:szCs w:val="32"/>
              </w:rPr>
              <w:t>C</w:t>
            </w:r>
          </w:p>
        </w:tc>
        <w:tc>
          <w:tcPr>
            <w:tcW w:w="659" w:type="dxa"/>
          </w:tcPr>
          <w:p w14:paraId="0863C309" w14:textId="77777777" w:rsidR="00496D5D" w:rsidRDefault="00496D5D" w:rsidP="0076743C">
            <w:pPr>
              <w:jc w:val="center"/>
              <w:rPr>
                <w:b/>
                <w:bCs/>
                <w:sz w:val="32"/>
                <w:szCs w:val="32"/>
              </w:rPr>
            </w:pPr>
          </w:p>
        </w:tc>
        <w:tc>
          <w:tcPr>
            <w:tcW w:w="1056" w:type="dxa"/>
          </w:tcPr>
          <w:p w14:paraId="763DDF52" w14:textId="77777777" w:rsidR="00496D5D" w:rsidRDefault="00496D5D" w:rsidP="0076743C">
            <w:pPr>
              <w:jc w:val="center"/>
              <w:rPr>
                <w:b/>
                <w:bCs/>
                <w:sz w:val="32"/>
                <w:szCs w:val="32"/>
              </w:rPr>
            </w:pPr>
          </w:p>
        </w:tc>
        <w:tc>
          <w:tcPr>
            <w:tcW w:w="1550" w:type="dxa"/>
          </w:tcPr>
          <w:p w14:paraId="3EAD4FB0" w14:textId="77777777" w:rsidR="00496D5D" w:rsidRDefault="00496D5D" w:rsidP="0076743C">
            <w:pPr>
              <w:jc w:val="center"/>
              <w:rPr>
                <w:b/>
                <w:bCs/>
                <w:sz w:val="32"/>
                <w:szCs w:val="32"/>
              </w:rPr>
            </w:pPr>
          </w:p>
        </w:tc>
        <w:tc>
          <w:tcPr>
            <w:tcW w:w="1129" w:type="dxa"/>
          </w:tcPr>
          <w:p w14:paraId="19D6F95E" w14:textId="77777777" w:rsidR="00496D5D" w:rsidRDefault="00496D5D" w:rsidP="0076743C">
            <w:pPr>
              <w:jc w:val="center"/>
              <w:rPr>
                <w:b/>
                <w:bCs/>
                <w:sz w:val="32"/>
                <w:szCs w:val="32"/>
              </w:rPr>
            </w:pPr>
          </w:p>
        </w:tc>
      </w:tr>
      <w:tr w:rsidR="00D9574C" w14:paraId="4AE0AFC1" w14:textId="77777777" w:rsidTr="007479AA">
        <w:tc>
          <w:tcPr>
            <w:tcW w:w="1838" w:type="dxa"/>
          </w:tcPr>
          <w:p w14:paraId="6CA44120" w14:textId="1A6A4F51" w:rsidR="007647CE" w:rsidRDefault="007647CE" w:rsidP="0076743C">
            <w:pPr>
              <w:jc w:val="center"/>
              <w:rPr>
                <w:b/>
                <w:bCs/>
                <w:sz w:val="32"/>
                <w:szCs w:val="32"/>
              </w:rPr>
            </w:pPr>
            <w:r>
              <w:rPr>
                <w:b/>
                <w:bCs/>
                <w:sz w:val="32"/>
                <w:szCs w:val="32"/>
              </w:rPr>
              <w:t>Alunno</w:t>
            </w:r>
          </w:p>
        </w:tc>
        <w:tc>
          <w:tcPr>
            <w:tcW w:w="2552" w:type="dxa"/>
          </w:tcPr>
          <w:p w14:paraId="74635006" w14:textId="538ADEB6" w:rsidR="0076743C" w:rsidRPr="00D9574C" w:rsidRDefault="00C46B1F" w:rsidP="0076743C">
            <w:pPr>
              <w:jc w:val="center"/>
              <w:rPr>
                <w:b/>
                <w:bCs/>
                <w:sz w:val="28"/>
                <w:szCs w:val="28"/>
              </w:rPr>
            </w:pPr>
            <w:r w:rsidRPr="00D9574C">
              <w:rPr>
                <w:b/>
                <w:bCs/>
                <w:sz w:val="28"/>
                <w:szCs w:val="28"/>
              </w:rPr>
              <w:t>Punteggio attribuito all’ammissione con attenzione al percorso scolastico triennale</w:t>
            </w:r>
            <w:r w:rsidR="00DF2A0C">
              <w:rPr>
                <w:b/>
                <w:bCs/>
                <w:sz w:val="28"/>
                <w:szCs w:val="28"/>
              </w:rPr>
              <w:t xml:space="preserve"> 60%</w:t>
            </w:r>
          </w:p>
        </w:tc>
        <w:tc>
          <w:tcPr>
            <w:tcW w:w="708" w:type="dxa"/>
          </w:tcPr>
          <w:p w14:paraId="596059DE" w14:textId="77777777" w:rsidR="006433E7" w:rsidRDefault="006433E7" w:rsidP="0076743C">
            <w:pPr>
              <w:jc w:val="center"/>
              <w:rPr>
                <w:b/>
                <w:bCs/>
                <w:sz w:val="32"/>
                <w:szCs w:val="32"/>
              </w:rPr>
            </w:pPr>
          </w:p>
          <w:p w14:paraId="2101E97F" w14:textId="3680286F" w:rsidR="007647CE" w:rsidRDefault="003A7948" w:rsidP="003A7948">
            <w:pPr>
              <w:rPr>
                <w:b/>
                <w:bCs/>
                <w:sz w:val="32"/>
                <w:szCs w:val="32"/>
              </w:rPr>
            </w:pPr>
            <w:r>
              <w:rPr>
                <w:b/>
                <w:bCs/>
                <w:sz w:val="24"/>
                <w:szCs w:val="24"/>
              </w:rPr>
              <w:t xml:space="preserve">  </w:t>
            </w:r>
            <w:r w:rsidR="00615352" w:rsidRPr="006433E7">
              <w:rPr>
                <w:b/>
                <w:bCs/>
                <w:sz w:val="24"/>
                <w:szCs w:val="24"/>
              </w:rPr>
              <w:t>X</w:t>
            </w:r>
            <w:r w:rsidR="00615352">
              <w:rPr>
                <w:b/>
                <w:bCs/>
                <w:sz w:val="32"/>
                <w:szCs w:val="32"/>
              </w:rPr>
              <w:t xml:space="preserve"> 6</w:t>
            </w:r>
          </w:p>
        </w:tc>
        <w:tc>
          <w:tcPr>
            <w:tcW w:w="2127" w:type="dxa"/>
          </w:tcPr>
          <w:p w14:paraId="2E2A6FB8" w14:textId="77777777" w:rsidR="007647CE" w:rsidRDefault="00496D5D" w:rsidP="00D9574C">
            <w:pPr>
              <w:jc w:val="center"/>
              <w:rPr>
                <w:b/>
                <w:bCs/>
                <w:sz w:val="28"/>
                <w:szCs w:val="28"/>
              </w:rPr>
            </w:pPr>
            <w:r w:rsidRPr="00D9574C">
              <w:rPr>
                <w:b/>
                <w:bCs/>
                <w:sz w:val="28"/>
                <w:szCs w:val="28"/>
              </w:rPr>
              <w:t>Punteggio attribuito alla valutazione dell’elaborato</w:t>
            </w:r>
          </w:p>
          <w:p w14:paraId="61677597" w14:textId="170A4622" w:rsidR="00DF2A0C" w:rsidRPr="00D9574C" w:rsidRDefault="00DF2A0C" w:rsidP="00D9574C">
            <w:pPr>
              <w:jc w:val="center"/>
              <w:rPr>
                <w:b/>
                <w:bCs/>
                <w:sz w:val="28"/>
                <w:szCs w:val="28"/>
              </w:rPr>
            </w:pPr>
            <w:r>
              <w:rPr>
                <w:b/>
                <w:bCs/>
                <w:sz w:val="28"/>
                <w:szCs w:val="28"/>
              </w:rPr>
              <w:t>10%</w:t>
            </w:r>
          </w:p>
        </w:tc>
        <w:tc>
          <w:tcPr>
            <w:tcW w:w="708" w:type="dxa"/>
          </w:tcPr>
          <w:p w14:paraId="645A14EC" w14:textId="77777777" w:rsidR="006433E7" w:rsidRDefault="006433E7" w:rsidP="0076743C">
            <w:pPr>
              <w:jc w:val="center"/>
              <w:rPr>
                <w:b/>
                <w:bCs/>
                <w:sz w:val="32"/>
                <w:szCs w:val="32"/>
              </w:rPr>
            </w:pPr>
          </w:p>
          <w:p w14:paraId="5917147F" w14:textId="6D9C0848" w:rsidR="007647CE" w:rsidRDefault="003A7948" w:rsidP="003A7948">
            <w:pPr>
              <w:rPr>
                <w:b/>
                <w:bCs/>
                <w:sz w:val="32"/>
                <w:szCs w:val="32"/>
              </w:rPr>
            </w:pPr>
            <w:r>
              <w:rPr>
                <w:b/>
                <w:bCs/>
                <w:sz w:val="24"/>
                <w:szCs w:val="24"/>
              </w:rPr>
              <w:t xml:space="preserve"> </w:t>
            </w:r>
            <w:r w:rsidR="0076743C" w:rsidRPr="006433E7">
              <w:rPr>
                <w:b/>
                <w:bCs/>
                <w:sz w:val="24"/>
                <w:szCs w:val="24"/>
              </w:rPr>
              <w:t>X</w:t>
            </w:r>
            <w:r w:rsidR="0076743C">
              <w:rPr>
                <w:b/>
                <w:bCs/>
                <w:sz w:val="32"/>
                <w:szCs w:val="32"/>
              </w:rPr>
              <w:t xml:space="preserve"> 1</w:t>
            </w:r>
          </w:p>
        </w:tc>
        <w:tc>
          <w:tcPr>
            <w:tcW w:w="2552" w:type="dxa"/>
          </w:tcPr>
          <w:p w14:paraId="391E0841" w14:textId="77777777" w:rsidR="00D9574C" w:rsidRDefault="00D9574C" w:rsidP="0076743C">
            <w:pPr>
              <w:jc w:val="center"/>
              <w:rPr>
                <w:b/>
                <w:bCs/>
                <w:sz w:val="28"/>
                <w:szCs w:val="28"/>
              </w:rPr>
            </w:pPr>
          </w:p>
          <w:p w14:paraId="7D223910" w14:textId="77777777" w:rsidR="007647CE" w:rsidRDefault="00496D5D" w:rsidP="0076743C">
            <w:pPr>
              <w:jc w:val="center"/>
              <w:rPr>
                <w:b/>
                <w:bCs/>
                <w:sz w:val="28"/>
                <w:szCs w:val="28"/>
              </w:rPr>
            </w:pPr>
            <w:r w:rsidRPr="00D9574C">
              <w:rPr>
                <w:b/>
                <w:bCs/>
                <w:sz w:val="28"/>
                <w:szCs w:val="28"/>
              </w:rPr>
              <w:t>Punteggio attribuito al colloquio</w:t>
            </w:r>
          </w:p>
          <w:p w14:paraId="657A2287" w14:textId="57ECBCF3" w:rsidR="00DF2A0C" w:rsidRPr="00D9574C" w:rsidRDefault="00DF2A0C" w:rsidP="0076743C">
            <w:pPr>
              <w:jc w:val="center"/>
              <w:rPr>
                <w:b/>
                <w:bCs/>
                <w:sz w:val="28"/>
                <w:szCs w:val="28"/>
              </w:rPr>
            </w:pPr>
            <w:r>
              <w:rPr>
                <w:b/>
                <w:bCs/>
                <w:sz w:val="28"/>
                <w:szCs w:val="28"/>
              </w:rPr>
              <w:t>30%</w:t>
            </w:r>
          </w:p>
        </w:tc>
        <w:tc>
          <w:tcPr>
            <w:tcW w:w="659" w:type="dxa"/>
          </w:tcPr>
          <w:p w14:paraId="1E7B1FEF" w14:textId="77777777" w:rsidR="006433E7" w:rsidRDefault="006433E7" w:rsidP="0076743C">
            <w:pPr>
              <w:jc w:val="center"/>
              <w:rPr>
                <w:b/>
                <w:bCs/>
                <w:sz w:val="24"/>
                <w:szCs w:val="24"/>
              </w:rPr>
            </w:pPr>
          </w:p>
          <w:p w14:paraId="198B7F72" w14:textId="15F6A9D2" w:rsidR="007647CE" w:rsidRDefault="003A7948" w:rsidP="003A7948">
            <w:pPr>
              <w:rPr>
                <w:b/>
                <w:bCs/>
                <w:sz w:val="32"/>
                <w:szCs w:val="32"/>
              </w:rPr>
            </w:pPr>
            <w:r>
              <w:rPr>
                <w:b/>
                <w:bCs/>
                <w:sz w:val="24"/>
                <w:szCs w:val="24"/>
              </w:rPr>
              <w:t xml:space="preserve"> </w:t>
            </w:r>
            <w:r w:rsidR="0076743C" w:rsidRPr="006433E7">
              <w:rPr>
                <w:b/>
                <w:bCs/>
                <w:sz w:val="24"/>
                <w:szCs w:val="24"/>
              </w:rPr>
              <w:t>X</w:t>
            </w:r>
            <w:r w:rsidR="0076743C">
              <w:rPr>
                <w:b/>
                <w:bCs/>
                <w:sz w:val="32"/>
                <w:szCs w:val="32"/>
              </w:rPr>
              <w:t xml:space="preserve"> 3</w:t>
            </w:r>
          </w:p>
        </w:tc>
        <w:tc>
          <w:tcPr>
            <w:tcW w:w="1056" w:type="dxa"/>
          </w:tcPr>
          <w:p w14:paraId="7F28145F" w14:textId="77777777" w:rsidR="00E2267B" w:rsidRDefault="00E2267B" w:rsidP="0076743C">
            <w:pPr>
              <w:jc w:val="center"/>
              <w:rPr>
                <w:b/>
                <w:bCs/>
                <w:sz w:val="32"/>
                <w:szCs w:val="32"/>
              </w:rPr>
            </w:pPr>
          </w:p>
          <w:p w14:paraId="17A4E932" w14:textId="55DC4AA2" w:rsidR="007647CE" w:rsidRDefault="00E2267B" w:rsidP="0076743C">
            <w:pPr>
              <w:jc w:val="center"/>
              <w:rPr>
                <w:b/>
                <w:bCs/>
                <w:sz w:val="32"/>
                <w:szCs w:val="32"/>
              </w:rPr>
            </w:pPr>
            <w:r>
              <w:rPr>
                <w:b/>
                <w:bCs/>
                <w:sz w:val="32"/>
                <w:szCs w:val="32"/>
              </w:rPr>
              <w:t>T</w:t>
            </w:r>
            <w:r w:rsidR="0076743C">
              <w:rPr>
                <w:b/>
                <w:bCs/>
                <w:sz w:val="32"/>
                <w:szCs w:val="32"/>
              </w:rPr>
              <w:t>otale</w:t>
            </w:r>
          </w:p>
        </w:tc>
        <w:tc>
          <w:tcPr>
            <w:tcW w:w="1550" w:type="dxa"/>
          </w:tcPr>
          <w:p w14:paraId="71C327B7" w14:textId="77777777" w:rsidR="0076743C" w:rsidRDefault="0076743C" w:rsidP="0076743C">
            <w:pPr>
              <w:jc w:val="center"/>
              <w:rPr>
                <w:b/>
                <w:bCs/>
                <w:sz w:val="32"/>
                <w:szCs w:val="32"/>
              </w:rPr>
            </w:pPr>
            <w:r>
              <w:rPr>
                <w:b/>
                <w:bCs/>
                <w:sz w:val="32"/>
                <w:szCs w:val="32"/>
              </w:rPr>
              <w:t xml:space="preserve">Voto finale </w:t>
            </w:r>
          </w:p>
          <w:p w14:paraId="2C92E028" w14:textId="740EB27E" w:rsidR="007647CE" w:rsidRDefault="0076743C" w:rsidP="0076743C">
            <w:pPr>
              <w:jc w:val="center"/>
              <w:rPr>
                <w:b/>
                <w:bCs/>
                <w:sz w:val="32"/>
                <w:szCs w:val="32"/>
              </w:rPr>
            </w:pPr>
            <w:r>
              <w:rPr>
                <w:b/>
                <w:bCs/>
                <w:sz w:val="24"/>
                <w:szCs w:val="24"/>
              </w:rPr>
              <w:t>(</w:t>
            </w:r>
            <w:r w:rsidRPr="0076743C">
              <w:rPr>
                <w:b/>
                <w:bCs/>
                <w:sz w:val="24"/>
                <w:szCs w:val="24"/>
              </w:rPr>
              <w:t>Totale: 10</w:t>
            </w:r>
            <w:r>
              <w:rPr>
                <w:b/>
                <w:bCs/>
                <w:sz w:val="24"/>
                <w:szCs w:val="24"/>
              </w:rPr>
              <w:t>)</w:t>
            </w:r>
          </w:p>
        </w:tc>
        <w:tc>
          <w:tcPr>
            <w:tcW w:w="1129" w:type="dxa"/>
          </w:tcPr>
          <w:p w14:paraId="19AE32D4" w14:textId="67E42962" w:rsidR="007647CE" w:rsidRDefault="0076743C" w:rsidP="0076743C">
            <w:pPr>
              <w:jc w:val="center"/>
              <w:rPr>
                <w:b/>
                <w:bCs/>
                <w:sz w:val="32"/>
                <w:szCs w:val="32"/>
              </w:rPr>
            </w:pPr>
            <w:r>
              <w:rPr>
                <w:b/>
                <w:bCs/>
                <w:sz w:val="32"/>
                <w:szCs w:val="32"/>
              </w:rPr>
              <w:t>Lode</w:t>
            </w:r>
          </w:p>
        </w:tc>
      </w:tr>
      <w:tr w:rsidR="00D9574C" w14:paraId="5BF392EB" w14:textId="77777777" w:rsidTr="007479AA">
        <w:tc>
          <w:tcPr>
            <w:tcW w:w="1838" w:type="dxa"/>
          </w:tcPr>
          <w:p w14:paraId="28C3568E" w14:textId="77777777" w:rsidR="007647CE" w:rsidRDefault="007647CE">
            <w:pPr>
              <w:rPr>
                <w:b/>
                <w:bCs/>
                <w:sz w:val="32"/>
                <w:szCs w:val="32"/>
              </w:rPr>
            </w:pPr>
          </w:p>
        </w:tc>
        <w:tc>
          <w:tcPr>
            <w:tcW w:w="2552" w:type="dxa"/>
          </w:tcPr>
          <w:p w14:paraId="68DC5E73" w14:textId="77777777" w:rsidR="007647CE" w:rsidRDefault="007647CE">
            <w:pPr>
              <w:rPr>
                <w:b/>
                <w:bCs/>
                <w:sz w:val="32"/>
                <w:szCs w:val="32"/>
              </w:rPr>
            </w:pPr>
          </w:p>
        </w:tc>
        <w:tc>
          <w:tcPr>
            <w:tcW w:w="708" w:type="dxa"/>
          </w:tcPr>
          <w:p w14:paraId="69204BF3" w14:textId="77777777" w:rsidR="007647CE" w:rsidRDefault="007647CE">
            <w:pPr>
              <w:rPr>
                <w:b/>
                <w:bCs/>
                <w:sz w:val="32"/>
                <w:szCs w:val="32"/>
              </w:rPr>
            </w:pPr>
          </w:p>
        </w:tc>
        <w:tc>
          <w:tcPr>
            <w:tcW w:w="2127" w:type="dxa"/>
          </w:tcPr>
          <w:p w14:paraId="170E91E1" w14:textId="77777777" w:rsidR="007647CE" w:rsidRDefault="007647CE">
            <w:pPr>
              <w:rPr>
                <w:b/>
                <w:bCs/>
                <w:sz w:val="32"/>
                <w:szCs w:val="32"/>
              </w:rPr>
            </w:pPr>
          </w:p>
        </w:tc>
        <w:tc>
          <w:tcPr>
            <w:tcW w:w="708" w:type="dxa"/>
          </w:tcPr>
          <w:p w14:paraId="24FF2E18" w14:textId="77777777" w:rsidR="007647CE" w:rsidRDefault="007647CE">
            <w:pPr>
              <w:rPr>
                <w:b/>
                <w:bCs/>
                <w:sz w:val="32"/>
                <w:szCs w:val="32"/>
              </w:rPr>
            </w:pPr>
          </w:p>
        </w:tc>
        <w:tc>
          <w:tcPr>
            <w:tcW w:w="2552" w:type="dxa"/>
          </w:tcPr>
          <w:p w14:paraId="6C9821E3" w14:textId="77777777" w:rsidR="007647CE" w:rsidRDefault="007647CE">
            <w:pPr>
              <w:rPr>
                <w:b/>
                <w:bCs/>
                <w:sz w:val="32"/>
                <w:szCs w:val="32"/>
              </w:rPr>
            </w:pPr>
          </w:p>
        </w:tc>
        <w:tc>
          <w:tcPr>
            <w:tcW w:w="659" w:type="dxa"/>
          </w:tcPr>
          <w:p w14:paraId="2358F322" w14:textId="77777777" w:rsidR="007647CE" w:rsidRDefault="007647CE">
            <w:pPr>
              <w:rPr>
                <w:b/>
                <w:bCs/>
                <w:sz w:val="32"/>
                <w:szCs w:val="32"/>
              </w:rPr>
            </w:pPr>
          </w:p>
        </w:tc>
        <w:tc>
          <w:tcPr>
            <w:tcW w:w="1056" w:type="dxa"/>
          </w:tcPr>
          <w:p w14:paraId="267427F5" w14:textId="77777777" w:rsidR="007647CE" w:rsidRDefault="007647CE">
            <w:pPr>
              <w:rPr>
                <w:b/>
                <w:bCs/>
                <w:sz w:val="32"/>
                <w:szCs w:val="32"/>
              </w:rPr>
            </w:pPr>
          </w:p>
        </w:tc>
        <w:tc>
          <w:tcPr>
            <w:tcW w:w="1550" w:type="dxa"/>
          </w:tcPr>
          <w:p w14:paraId="512DBC38" w14:textId="77777777" w:rsidR="007647CE" w:rsidRDefault="007647CE">
            <w:pPr>
              <w:rPr>
                <w:b/>
                <w:bCs/>
                <w:sz w:val="32"/>
                <w:szCs w:val="32"/>
              </w:rPr>
            </w:pPr>
          </w:p>
        </w:tc>
        <w:tc>
          <w:tcPr>
            <w:tcW w:w="1129" w:type="dxa"/>
          </w:tcPr>
          <w:p w14:paraId="629A7E7E" w14:textId="77777777" w:rsidR="007647CE" w:rsidRDefault="007647CE">
            <w:pPr>
              <w:rPr>
                <w:b/>
                <w:bCs/>
                <w:sz w:val="32"/>
                <w:szCs w:val="32"/>
              </w:rPr>
            </w:pPr>
          </w:p>
        </w:tc>
      </w:tr>
      <w:tr w:rsidR="00D9574C" w14:paraId="5BBA82C3" w14:textId="77777777" w:rsidTr="007479AA">
        <w:tc>
          <w:tcPr>
            <w:tcW w:w="1838" w:type="dxa"/>
          </w:tcPr>
          <w:p w14:paraId="2A5837D6" w14:textId="77777777" w:rsidR="007647CE" w:rsidRDefault="007647CE">
            <w:pPr>
              <w:rPr>
                <w:b/>
                <w:bCs/>
                <w:sz w:val="32"/>
                <w:szCs w:val="32"/>
              </w:rPr>
            </w:pPr>
          </w:p>
        </w:tc>
        <w:tc>
          <w:tcPr>
            <w:tcW w:w="2552" w:type="dxa"/>
          </w:tcPr>
          <w:p w14:paraId="1562C6E4" w14:textId="77777777" w:rsidR="007647CE" w:rsidRDefault="007647CE">
            <w:pPr>
              <w:rPr>
                <w:b/>
                <w:bCs/>
                <w:sz w:val="32"/>
                <w:szCs w:val="32"/>
              </w:rPr>
            </w:pPr>
          </w:p>
        </w:tc>
        <w:tc>
          <w:tcPr>
            <w:tcW w:w="708" w:type="dxa"/>
          </w:tcPr>
          <w:p w14:paraId="0974CA82" w14:textId="77777777" w:rsidR="007647CE" w:rsidRDefault="007647CE">
            <w:pPr>
              <w:rPr>
                <w:b/>
                <w:bCs/>
                <w:sz w:val="32"/>
                <w:szCs w:val="32"/>
              </w:rPr>
            </w:pPr>
          </w:p>
        </w:tc>
        <w:tc>
          <w:tcPr>
            <w:tcW w:w="2127" w:type="dxa"/>
          </w:tcPr>
          <w:p w14:paraId="6089A11C" w14:textId="77777777" w:rsidR="007647CE" w:rsidRDefault="007647CE">
            <w:pPr>
              <w:rPr>
                <w:b/>
                <w:bCs/>
                <w:sz w:val="32"/>
                <w:szCs w:val="32"/>
              </w:rPr>
            </w:pPr>
          </w:p>
        </w:tc>
        <w:tc>
          <w:tcPr>
            <w:tcW w:w="708" w:type="dxa"/>
          </w:tcPr>
          <w:p w14:paraId="1AF69EBE" w14:textId="77777777" w:rsidR="007647CE" w:rsidRDefault="007647CE">
            <w:pPr>
              <w:rPr>
                <w:b/>
                <w:bCs/>
                <w:sz w:val="32"/>
                <w:szCs w:val="32"/>
              </w:rPr>
            </w:pPr>
          </w:p>
        </w:tc>
        <w:tc>
          <w:tcPr>
            <w:tcW w:w="2552" w:type="dxa"/>
          </w:tcPr>
          <w:p w14:paraId="0234A443" w14:textId="77777777" w:rsidR="007647CE" w:rsidRDefault="007647CE">
            <w:pPr>
              <w:rPr>
                <w:b/>
                <w:bCs/>
                <w:sz w:val="32"/>
                <w:szCs w:val="32"/>
              </w:rPr>
            </w:pPr>
          </w:p>
        </w:tc>
        <w:tc>
          <w:tcPr>
            <w:tcW w:w="659" w:type="dxa"/>
          </w:tcPr>
          <w:p w14:paraId="388E4B86" w14:textId="77777777" w:rsidR="007647CE" w:rsidRDefault="007647CE">
            <w:pPr>
              <w:rPr>
                <w:b/>
                <w:bCs/>
                <w:sz w:val="32"/>
                <w:szCs w:val="32"/>
              </w:rPr>
            </w:pPr>
          </w:p>
        </w:tc>
        <w:tc>
          <w:tcPr>
            <w:tcW w:w="1056" w:type="dxa"/>
          </w:tcPr>
          <w:p w14:paraId="45F41B77" w14:textId="77777777" w:rsidR="007647CE" w:rsidRDefault="007647CE">
            <w:pPr>
              <w:rPr>
                <w:b/>
                <w:bCs/>
                <w:sz w:val="32"/>
                <w:szCs w:val="32"/>
              </w:rPr>
            </w:pPr>
          </w:p>
        </w:tc>
        <w:tc>
          <w:tcPr>
            <w:tcW w:w="1550" w:type="dxa"/>
          </w:tcPr>
          <w:p w14:paraId="40CE6F29" w14:textId="77777777" w:rsidR="007647CE" w:rsidRDefault="007647CE">
            <w:pPr>
              <w:rPr>
                <w:b/>
                <w:bCs/>
                <w:sz w:val="32"/>
                <w:szCs w:val="32"/>
              </w:rPr>
            </w:pPr>
          </w:p>
        </w:tc>
        <w:tc>
          <w:tcPr>
            <w:tcW w:w="1129" w:type="dxa"/>
          </w:tcPr>
          <w:p w14:paraId="4A8B43F2" w14:textId="77777777" w:rsidR="007647CE" w:rsidRDefault="007647CE">
            <w:pPr>
              <w:rPr>
                <w:b/>
                <w:bCs/>
                <w:sz w:val="32"/>
                <w:szCs w:val="32"/>
              </w:rPr>
            </w:pPr>
          </w:p>
        </w:tc>
      </w:tr>
      <w:tr w:rsidR="00D9574C" w14:paraId="4C8F77B5" w14:textId="77777777" w:rsidTr="007479AA">
        <w:tc>
          <w:tcPr>
            <w:tcW w:w="1838" w:type="dxa"/>
          </w:tcPr>
          <w:p w14:paraId="1D37699B" w14:textId="77777777" w:rsidR="007647CE" w:rsidRDefault="007647CE">
            <w:pPr>
              <w:rPr>
                <w:b/>
                <w:bCs/>
                <w:sz w:val="32"/>
                <w:szCs w:val="32"/>
              </w:rPr>
            </w:pPr>
          </w:p>
        </w:tc>
        <w:tc>
          <w:tcPr>
            <w:tcW w:w="2552" w:type="dxa"/>
          </w:tcPr>
          <w:p w14:paraId="71DB0EF6" w14:textId="77777777" w:rsidR="007647CE" w:rsidRDefault="007647CE">
            <w:pPr>
              <w:rPr>
                <w:b/>
                <w:bCs/>
                <w:sz w:val="32"/>
                <w:szCs w:val="32"/>
              </w:rPr>
            </w:pPr>
          </w:p>
        </w:tc>
        <w:tc>
          <w:tcPr>
            <w:tcW w:w="708" w:type="dxa"/>
          </w:tcPr>
          <w:p w14:paraId="7BD9E149" w14:textId="77777777" w:rsidR="007647CE" w:rsidRDefault="007647CE">
            <w:pPr>
              <w:rPr>
                <w:b/>
                <w:bCs/>
                <w:sz w:val="32"/>
                <w:szCs w:val="32"/>
              </w:rPr>
            </w:pPr>
          </w:p>
        </w:tc>
        <w:tc>
          <w:tcPr>
            <w:tcW w:w="2127" w:type="dxa"/>
          </w:tcPr>
          <w:p w14:paraId="70A49957" w14:textId="77777777" w:rsidR="007647CE" w:rsidRDefault="007647CE">
            <w:pPr>
              <w:rPr>
                <w:b/>
                <w:bCs/>
                <w:sz w:val="32"/>
                <w:szCs w:val="32"/>
              </w:rPr>
            </w:pPr>
          </w:p>
        </w:tc>
        <w:tc>
          <w:tcPr>
            <w:tcW w:w="708" w:type="dxa"/>
          </w:tcPr>
          <w:p w14:paraId="759B8721" w14:textId="77777777" w:rsidR="007647CE" w:rsidRDefault="007647CE">
            <w:pPr>
              <w:rPr>
                <w:b/>
                <w:bCs/>
                <w:sz w:val="32"/>
                <w:szCs w:val="32"/>
              </w:rPr>
            </w:pPr>
          </w:p>
        </w:tc>
        <w:tc>
          <w:tcPr>
            <w:tcW w:w="2552" w:type="dxa"/>
          </w:tcPr>
          <w:p w14:paraId="6A9BE5D0" w14:textId="77777777" w:rsidR="007647CE" w:rsidRDefault="007647CE">
            <w:pPr>
              <w:rPr>
                <w:b/>
                <w:bCs/>
                <w:sz w:val="32"/>
                <w:szCs w:val="32"/>
              </w:rPr>
            </w:pPr>
          </w:p>
        </w:tc>
        <w:tc>
          <w:tcPr>
            <w:tcW w:w="659" w:type="dxa"/>
          </w:tcPr>
          <w:p w14:paraId="79CC3AE5" w14:textId="77777777" w:rsidR="007647CE" w:rsidRDefault="007647CE">
            <w:pPr>
              <w:rPr>
                <w:b/>
                <w:bCs/>
                <w:sz w:val="32"/>
                <w:szCs w:val="32"/>
              </w:rPr>
            </w:pPr>
          </w:p>
        </w:tc>
        <w:tc>
          <w:tcPr>
            <w:tcW w:w="1056" w:type="dxa"/>
          </w:tcPr>
          <w:p w14:paraId="2AFC5755" w14:textId="77777777" w:rsidR="007647CE" w:rsidRDefault="007647CE">
            <w:pPr>
              <w:rPr>
                <w:b/>
                <w:bCs/>
                <w:sz w:val="32"/>
                <w:szCs w:val="32"/>
              </w:rPr>
            </w:pPr>
          </w:p>
        </w:tc>
        <w:tc>
          <w:tcPr>
            <w:tcW w:w="1550" w:type="dxa"/>
          </w:tcPr>
          <w:p w14:paraId="2DAF2056" w14:textId="77777777" w:rsidR="007647CE" w:rsidRDefault="007647CE">
            <w:pPr>
              <w:rPr>
                <w:b/>
                <w:bCs/>
                <w:sz w:val="32"/>
                <w:szCs w:val="32"/>
              </w:rPr>
            </w:pPr>
          </w:p>
        </w:tc>
        <w:tc>
          <w:tcPr>
            <w:tcW w:w="1129" w:type="dxa"/>
          </w:tcPr>
          <w:p w14:paraId="32784F85" w14:textId="77777777" w:rsidR="007647CE" w:rsidRDefault="007647CE">
            <w:pPr>
              <w:rPr>
                <w:b/>
                <w:bCs/>
                <w:sz w:val="32"/>
                <w:szCs w:val="32"/>
              </w:rPr>
            </w:pPr>
          </w:p>
        </w:tc>
      </w:tr>
      <w:tr w:rsidR="00D9574C" w14:paraId="2A9BE2DA" w14:textId="77777777" w:rsidTr="007479AA">
        <w:tc>
          <w:tcPr>
            <w:tcW w:w="1838" w:type="dxa"/>
          </w:tcPr>
          <w:p w14:paraId="36F04527" w14:textId="77777777" w:rsidR="007647CE" w:rsidRDefault="007647CE">
            <w:pPr>
              <w:rPr>
                <w:b/>
                <w:bCs/>
                <w:sz w:val="32"/>
                <w:szCs w:val="32"/>
              </w:rPr>
            </w:pPr>
          </w:p>
        </w:tc>
        <w:tc>
          <w:tcPr>
            <w:tcW w:w="2552" w:type="dxa"/>
          </w:tcPr>
          <w:p w14:paraId="3A99C04F" w14:textId="77777777" w:rsidR="007647CE" w:rsidRDefault="007647CE">
            <w:pPr>
              <w:rPr>
                <w:b/>
                <w:bCs/>
                <w:sz w:val="32"/>
                <w:szCs w:val="32"/>
              </w:rPr>
            </w:pPr>
          </w:p>
        </w:tc>
        <w:tc>
          <w:tcPr>
            <w:tcW w:w="708" w:type="dxa"/>
          </w:tcPr>
          <w:p w14:paraId="37737A0E" w14:textId="77777777" w:rsidR="007647CE" w:rsidRDefault="007647CE">
            <w:pPr>
              <w:rPr>
                <w:b/>
                <w:bCs/>
                <w:sz w:val="32"/>
                <w:szCs w:val="32"/>
              </w:rPr>
            </w:pPr>
          </w:p>
        </w:tc>
        <w:tc>
          <w:tcPr>
            <w:tcW w:w="2127" w:type="dxa"/>
          </w:tcPr>
          <w:p w14:paraId="641E3F61" w14:textId="77777777" w:rsidR="007647CE" w:rsidRDefault="007647CE">
            <w:pPr>
              <w:rPr>
                <w:b/>
                <w:bCs/>
                <w:sz w:val="32"/>
                <w:szCs w:val="32"/>
              </w:rPr>
            </w:pPr>
          </w:p>
        </w:tc>
        <w:tc>
          <w:tcPr>
            <w:tcW w:w="708" w:type="dxa"/>
          </w:tcPr>
          <w:p w14:paraId="77725356" w14:textId="77777777" w:rsidR="007647CE" w:rsidRDefault="007647CE">
            <w:pPr>
              <w:rPr>
                <w:b/>
                <w:bCs/>
                <w:sz w:val="32"/>
                <w:szCs w:val="32"/>
              </w:rPr>
            </w:pPr>
          </w:p>
        </w:tc>
        <w:tc>
          <w:tcPr>
            <w:tcW w:w="2552" w:type="dxa"/>
          </w:tcPr>
          <w:p w14:paraId="77F4080B" w14:textId="77777777" w:rsidR="007647CE" w:rsidRDefault="007647CE">
            <w:pPr>
              <w:rPr>
                <w:b/>
                <w:bCs/>
                <w:sz w:val="32"/>
                <w:szCs w:val="32"/>
              </w:rPr>
            </w:pPr>
          </w:p>
        </w:tc>
        <w:tc>
          <w:tcPr>
            <w:tcW w:w="659" w:type="dxa"/>
          </w:tcPr>
          <w:p w14:paraId="67E58D4C" w14:textId="77777777" w:rsidR="007647CE" w:rsidRDefault="007647CE">
            <w:pPr>
              <w:rPr>
                <w:b/>
                <w:bCs/>
                <w:sz w:val="32"/>
                <w:szCs w:val="32"/>
              </w:rPr>
            </w:pPr>
          </w:p>
        </w:tc>
        <w:tc>
          <w:tcPr>
            <w:tcW w:w="1056" w:type="dxa"/>
          </w:tcPr>
          <w:p w14:paraId="6C6A8DD3" w14:textId="77777777" w:rsidR="007647CE" w:rsidRDefault="007647CE">
            <w:pPr>
              <w:rPr>
                <w:b/>
                <w:bCs/>
                <w:sz w:val="32"/>
                <w:szCs w:val="32"/>
              </w:rPr>
            </w:pPr>
          </w:p>
        </w:tc>
        <w:tc>
          <w:tcPr>
            <w:tcW w:w="1550" w:type="dxa"/>
          </w:tcPr>
          <w:p w14:paraId="4ECFC319" w14:textId="77777777" w:rsidR="007647CE" w:rsidRDefault="007647CE">
            <w:pPr>
              <w:rPr>
                <w:b/>
                <w:bCs/>
                <w:sz w:val="32"/>
                <w:szCs w:val="32"/>
              </w:rPr>
            </w:pPr>
          </w:p>
        </w:tc>
        <w:tc>
          <w:tcPr>
            <w:tcW w:w="1129" w:type="dxa"/>
          </w:tcPr>
          <w:p w14:paraId="137C8235" w14:textId="77777777" w:rsidR="007647CE" w:rsidRDefault="007647CE">
            <w:pPr>
              <w:rPr>
                <w:b/>
                <w:bCs/>
                <w:sz w:val="32"/>
                <w:szCs w:val="32"/>
              </w:rPr>
            </w:pPr>
          </w:p>
        </w:tc>
      </w:tr>
      <w:tr w:rsidR="00D9574C" w14:paraId="4567EE23" w14:textId="77777777" w:rsidTr="007479AA">
        <w:tc>
          <w:tcPr>
            <w:tcW w:w="1838" w:type="dxa"/>
          </w:tcPr>
          <w:p w14:paraId="395A967E" w14:textId="77777777" w:rsidR="007647CE" w:rsidRDefault="007647CE">
            <w:pPr>
              <w:rPr>
                <w:b/>
                <w:bCs/>
                <w:sz w:val="32"/>
                <w:szCs w:val="32"/>
              </w:rPr>
            </w:pPr>
          </w:p>
        </w:tc>
        <w:tc>
          <w:tcPr>
            <w:tcW w:w="2552" w:type="dxa"/>
          </w:tcPr>
          <w:p w14:paraId="634C3CAF" w14:textId="77777777" w:rsidR="007647CE" w:rsidRDefault="007647CE">
            <w:pPr>
              <w:rPr>
                <w:b/>
                <w:bCs/>
                <w:sz w:val="32"/>
                <w:szCs w:val="32"/>
              </w:rPr>
            </w:pPr>
          </w:p>
        </w:tc>
        <w:tc>
          <w:tcPr>
            <w:tcW w:w="708" w:type="dxa"/>
          </w:tcPr>
          <w:p w14:paraId="7EC0E867" w14:textId="77777777" w:rsidR="007647CE" w:rsidRDefault="007647CE">
            <w:pPr>
              <w:rPr>
                <w:b/>
                <w:bCs/>
                <w:sz w:val="32"/>
                <w:szCs w:val="32"/>
              </w:rPr>
            </w:pPr>
          </w:p>
        </w:tc>
        <w:tc>
          <w:tcPr>
            <w:tcW w:w="2127" w:type="dxa"/>
          </w:tcPr>
          <w:p w14:paraId="49A0A7A9" w14:textId="77777777" w:rsidR="007647CE" w:rsidRDefault="007647CE">
            <w:pPr>
              <w:rPr>
                <w:b/>
                <w:bCs/>
                <w:sz w:val="32"/>
                <w:szCs w:val="32"/>
              </w:rPr>
            </w:pPr>
          </w:p>
        </w:tc>
        <w:tc>
          <w:tcPr>
            <w:tcW w:w="708" w:type="dxa"/>
          </w:tcPr>
          <w:p w14:paraId="334CDC22" w14:textId="77777777" w:rsidR="007647CE" w:rsidRDefault="007647CE">
            <w:pPr>
              <w:rPr>
                <w:b/>
                <w:bCs/>
                <w:sz w:val="32"/>
                <w:szCs w:val="32"/>
              </w:rPr>
            </w:pPr>
          </w:p>
        </w:tc>
        <w:tc>
          <w:tcPr>
            <w:tcW w:w="2552" w:type="dxa"/>
          </w:tcPr>
          <w:p w14:paraId="26A5C0BF" w14:textId="77777777" w:rsidR="007647CE" w:rsidRDefault="007647CE">
            <w:pPr>
              <w:rPr>
                <w:b/>
                <w:bCs/>
                <w:sz w:val="32"/>
                <w:szCs w:val="32"/>
              </w:rPr>
            </w:pPr>
          </w:p>
        </w:tc>
        <w:tc>
          <w:tcPr>
            <w:tcW w:w="659" w:type="dxa"/>
          </w:tcPr>
          <w:p w14:paraId="3FE0224C" w14:textId="77777777" w:rsidR="007647CE" w:rsidRDefault="007647CE">
            <w:pPr>
              <w:rPr>
                <w:b/>
                <w:bCs/>
                <w:sz w:val="32"/>
                <w:szCs w:val="32"/>
              </w:rPr>
            </w:pPr>
          </w:p>
        </w:tc>
        <w:tc>
          <w:tcPr>
            <w:tcW w:w="1056" w:type="dxa"/>
          </w:tcPr>
          <w:p w14:paraId="14909F52" w14:textId="77777777" w:rsidR="007647CE" w:rsidRDefault="007647CE">
            <w:pPr>
              <w:rPr>
                <w:b/>
                <w:bCs/>
                <w:sz w:val="32"/>
                <w:szCs w:val="32"/>
              </w:rPr>
            </w:pPr>
          </w:p>
        </w:tc>
        <w:tc>
          <w:tcPr>
            <w:tcW w:w="1550" w:type="dxa"/>
          </w:tcPr>
          <w:p w14:paraId="0B3CBAE0" w14:textId="77777777" w:rsidR="007647CE" w:rsidRDefault="007647CE">
            <w:pPr>
              <w:rPr>
                <w:b/>
                <w:bCs/>
                <w:sz w:val="32"/>
                <w:szCs w:val="32"/>
              </w:rPr>
            </w:pPr>
          </w:p>
        </w:tc>
        <w:tc>
          <w:tcPr>
            <w:tcW w:w="1129" w:type="dxa"/>
          </w:tcPr>
          <w:p w14:paraId="33D9CBB0" w14:textId="77777777" w:rsidR="007647CE" w:rsidRDefault="007647CE">
            <w:pPr>
              <w:rPr>
                <w:b/>
                <w:bCs/>
                <w:sz w:val="32"/>
                <w:szCs w:val="32"/>
              </w:rPr>
            </w:pPr>
          </w:p>
        </w:tc>
      </w:tr>
      <w:tr w:rsidR="00D9574C" w14:paraId="1F5C2ABF" w14:textId="77777777" w:rsidTr="007479AA">
        <w:tc>
          <w:tcPr>
            <w:tcW w:w="1838" w:type="dxa"/>
          </w:tcPr>
          <w:p w14:paraId="3F278E54" w14:textId="77777777" w:rsidR="007647CE" w:rsidRDefault="007647CE">
            <w:pPr>
              <w:rPr>
                <w:b/>
                <w:bCs/>
                <w:sz w:val="32"/>
                <w:szCs w:val="32"/>
              </w:rPr>
            </w:pPr>
          </w:p>
        </w:tc>
        <w:tc>
          <w:tcPr>
            <w:tcW w:w="2552" w:type="dxa"/>
          </w:tcPr>
          <w:p w14:paraId="6B8C0FA5" w14:textId="77777777" w:rsidR="007647CE" w:rsidRDefault="007647CE">
            <w:pPr>
              <w:rPr>
                <w:b/>
                <w:bCs/>
                <w:sz w:val="32"/>
                <w:szCs w:val="32"/>
              </w:rPr>
            </w:pPr>
          </w:p>
        </w:tc>
        <w:tc>
          <w:tcPr>
            <w:tcW w:w="708" w:type="dxa"/>
          </w:tcPr>
          <w:p w14:paraId="774112B1" w14:textId="77777777" w:rsidR="007647CE" w:rsidRDefault="007647CE">
            <w:pPr>
              <w:rPr>
                <w:b/>
                <w:bCs/>
                <w:sz w:val="32"/>
                <w:szCs w:val="32"/>
              </w:rPr>
            </w:pPr>
          </w:p>
        </w:tc>
        <w:tc>
          <w:tcPr>
            <w:tcW w:w="2127" w:type="dxa"/>
          </w:tcPr>
          <w:p w14:paraId="167703EB" w14:textId="77777777" w:rsidR="007647CE" w:rsidRDefault="007647CE">
            <w:pPr>
              <w:rPr>
                <w:b/>
                <w:bCs/>
                <w:sz w:val="32"/>
                <w:szCs w:val="32"/>
              </w:rPr>
            </w:pPr>
          </w:p>
        </w:tc>
        <w:tc>
          <w:tcPr>
            <w:tcW w:w="708" w:type="dxa"/>
          </w:tcPr>
          <w:p w14:paraId="6EDE0C56" w14:textId="77777777" w:rsidR="007647CE" w:rsidRDefault="007647CE">
            <w:pPr>
              <w:rPr>
                <w:b/>
                <w:bCs/>
                <w:sz w:val="32"/>
                <w:szCs w:val="32"/>
              </w:rPr>
            </w:pPr>
          </w:p>
        </w:tc>
        <w:tc>
          <w:tcPr>
            <w:tcW w:w="2552" w:type="dxa"/>
          </w:tcPr>
          <w:p w14:paraId="578C2166" w14:textId="77777777" w:rsidR="007647CE" w:rsidRDefault="007647CE">
            <w:pPr>
              <w:rPr>
                <w:b/>
                <w:bCs/>
                <w:sz w:val="32"/>
                <w:szCs w:val="32"/>
              </w:rPr>
            </w:pPr>
          </w:p>
        </w:tc>
        <w:tc>
          <w:tcPr>
            <w:tcW w:w="659" w:type="dxa"/>
          </w:tcPr>
          <w:p w14:paraId="35EA1E19" w14:textId="77777777" w:rsidR="007647CE" w:rsidRDefault="007647CE">
            <w:pPr>
              <w:rPr>
                <w:b/>
                <w:bCs/>
                <w:sz w:val="32"/>
                <w:szCs w:val="32"/>
              </w:rPr>
            </w:pPr>
          </w:p>
        </w:tc>
        <w:tc>
          <w:tcPr>
            <w:tcW w:w="1056" w:type="dxa"/>
          </w:tcPr>
          <w:p w14:paraId="719168F7" w14:textId="77777777" w:rsidR="007647CE" w:rsidRDefault="007647CE">
            <w:pPr>
              <w:rPr>
                <w:b/>
                <w:bCs/>
                <w:sz w:val="32"/>
                <w:szCs w:val="32"/>
              </w:rPr>
            </w:pPr>
          </w:p>
        </w:tc>
        <w:tc>
          <w:tcPr>
            <w:tcW w:w="1550" w:type="dxa"/>
          </w:tcPr>
          <w:p w14:paraId="7274BB4C" w14:textId="77777777" w:rsidR="007647CE" w:rsidRDefault="007647CE">
            <w:pPr>
              <w:rPr>
                <w:b/>
                <w:bCs/>
                <w:sz w:val="32"/>
                <w:szCs w:val="32"/>
              </w:rPr>
            </w:pPr>
          </w:p>
        </w:tc>
        <w:tc>
          <w:tcPr>
            <w:tcW w:w="1129" w:type="dxa"/>
          </w:tcPr>
          <w:p w14:paraId="03423E49" w14:textId="77777777" w:rsidR="007647CE" w:rsidRDefault="007647CE">
            <w:pPr>
              <w:rPr>
                <w:b/>
                <w:bCs/>
                <w:sz w:val="32"/>
                <w:szCs w:val="32"/>
              </w:rPr>
            </w:pPr>
          </w:p>
        </w:tc>
      </w:tr>
      <w:tr w:rsidR="00D9574C" w14:paraId="41837221" w14:textId="77777777" w:rsidTr="007479AA">
        <w:tc>
          <w:tcPr>
            <w:tcW w:w="1838" w:type="dxa"/>
          </w:tcPr>
          <w:p w14:paraId="2DE0AC05" w14:textId="77777777" w:rsidR="007647CE" w:rsidRDefault="007647CE">
            <w:pPr>
              <w:rPr>
                <w:b/>
                <w:bCs/>
                <w:sz w:val="32"/>
                <w:szCs w:val="32"/>
              </w:rPr>
            </w:pPr>
          </w:p>
        </w:tc>
        <w:tc>
          <w:tcPr>
            <w:tcW w:w="2552" w:type="dxa"/>
          </w:tcPr>
          <w:p w14:paraId="1F340300" w14:textId="77777777" w:rsidR="007647CE" w:rsidRDefault="007647CE">
            <w:pPr>
              <w:rPr>
                <w:b/>
                <w:bCs/>
                <w:sz w:val="32"/>
                <w:szCs w:val="32"/>
              </w:rPr>
            </w:pPr>
          </w:p>
        </w:tc>
        <w:tc>
          <w:tcPr>
            <w:tcW w:w="708" w:type="dxa"/>
          </w:tcPr>
          <w:p w14:paraId="2963DFE8" w14:textId="77777777" w:rsidR="007647CE" w:rsidRDefault="007647CE">
            <w:pPr>
              <w:rPr>
                <w:b/>
                <w:bCs/>
                <w:sz w:val="32"/>
                <w:szCs w:val="32"/>
              </w:rPr>
            </w:pPr>
          </w:p>
        </w:tc>
        <w:tc>
          <w:tcPr>
            <w:tcW w:w="2127" w:type="dxa"/>
          </w:tcPr>
          <w:p w14:paraId="77919700" w14:textId="77777777" w:rsidR="007647CE" w:rsidRDefault="007647CE">
            <w:pPr>
              <w:rPr>
                <w:b/>
                <w:bCs/>
                <w:sz w:val="32"/>
                <w:szCs w:val="32"/>
              </w:rPr>
            </w:pPr>
          </w:p>
        </w:tc>
        <w:tc>
          <w:tcPr>
            <w:tcW w:w="708" w:type="dxa"/>
          </w:tcPr>
          <w:p w14:paraId="275AE565" w14:textId="77777777" w:rsidR="007647CE" w:rsidRDefault="007647CE">
            <w:pPr>
              <w:rPr>
                <w:b/>
                <w:bCs/>
                <w:sz w:val="32"/>
                <w:szCs w:val="32"/>
              </w:rPr>
            </w:pPr>
          </w:p>
        </w:tc>
        <w:tc>
          <w:tcPr>
            <w:tcW w:w="2552" w:type="dxa"/>
          </w:tcPr>
          <w:p w14:paraId="651F1A0C" w14:textId="77777777" w:rsidR="007647CE" w:rsidRDefault="007647CE">
            <w:pPr>
              <w:rPr>
                <w:b/>
                <w:bCs/>
                <w:sz w:val="32"/>
                <w:szCs w:val="32"/>
              </w:rPr>
            </w:pPr>
          </w:p>
        </w:tc>
        <w:tc>
          <w:tcPr>
            <w:tcW w:w="659" w:type="dxa"/>
          </w:tcPr>
          <w:p w14:paraId="75372DB3" w14:textId="77777777" w:rsidR="007647CE" w:rsidRDefault="007647CE">
            <w:pPr>
              <w:rPr>
                <w:b/>
                <w:bCs/>
                <w:sz w:val="32"/>
                <w:szCs w:val="32"/>
              </w:rPr>
            </w:pPr>
          </w:p>
        </w:tc>
        <w:tc>
          <w:tcPr>
            <w:tcW w:w="1056" w:type="dxa"/>
          </w:tcPr>
          <w:p w14:paraId="60E12915" w14:textId="77777777" w:rsidR="007647CE" w:rsidRDefault="007647CE">
            <w:pPr>
              <w:rPr>
                <w:b/>
                <w:bCs/>
                <w:sz w:val="32"/>
                <w:szCs w:val="32"/>
              </w:rPr>
            </w:pPr>
          </w:p>
        </w:tc>
        <w:tc>
          <w:tcPr>
            <w:tcW w:w="1550" w:type="dxa"/>
          </w:tcPr>
          <w:p w14:paraId="38F1EA9D" w14:textId="77777777" w:rsidR="007647CE" w:rsidRDefault="007647CE">
            <w:pPr>
              <w:rPr>
                <w:b/>
                <w:bCs/>
                <w:sz w:val="32"/>
                <w:szCs w:val="32"/>
              </w:rPr>
            </w:pPr>
          </w:p>
        </w:tc>
        <w:tc>
          <w:tcPr>
            <w:tcW w:w="1129" w:type="dxa"/>
          </w:tcPr>
          <w:p w14:paraId="33C256A9" w14:textId="77777777" w:rsidR="007647CE" w:rsidRDefault="007647CE">
            <w:pPr>
              <w:rPr>
                <w:b/>
                <w:bCs/>
                <w:sz w:val="32"/>
                <w:szCs w:val="32"/>
              </w:rPr>
            </w:pPr>
          </w:p>
        </w:tc>
      </w:tr>
      <w:tr w:rsidR="007479AA" w14:paraId="05B5FA2C" w14:textId="77777777" w:rsidTr="007479AA">
        <w:tc>
          <w:tcPr>
            <w:tcW w:w="1838" w:type="dxa"/>
          </w:tcPr>
          <w:p w14:paraId="655FBC91" w14:textId="77777777" w:rsidR="00746A29" w:rsidRDefault="00746A29">
            <w:pPr>
              <w:rPr>
                <w:b/>
                <w:bCs/>
                <w:sz w:val="32"/>
                <w:szCs w:val="32"/>
              </w:rPr>
            </w:pPr>
          </w:p>
        </w:tc>
        <w:tc>
          <w:tcPr>
            <w:tcW w:w="2552" w:type="dxa"/>
          </w:tcPr>
          <w:p w14:paraId="24D1EEE7" w14:textId="77777777" w:rsidR="00746A29" w:rsidRDefault="00746A29">
            <w:pPr>
              <w:rPr>
                <w:b/>
                <w:bCs/>
                <w:sz w:val="32"/>
                <w:szCs w:val="32"/>
              </w:rPr>
            </w:pPr>
          </w:p>
        </w:tc>
        <w:tc>
          <w:tcPr>
            <w:tcW w:w="708" w:type="dxa"/>
          </w:tcPr>
          <w:p w14:paraId="24C6E0CC" w14:textId="77777777" w:rsidR="00746A29" w:rsidRDefault="00746A29">
            <w:pPr>
              <w:rPr>
                <w:b/>
                <w:bCs/>
                <w:sz w:val="32"/>
                <w:szCs w:val="32"/>
              </w:rPr>
            </w:pPr>
          </w:p>
        </w:tc>
        <w:tc>
          <w:tcPr>
            <w:tcW w:w="2127" w:type="dxa"/>
          </w:tcPr>
          <w:p w14:paraId="7CAAB385" w14:textId="77777777" w:rsidR="00746A29" w:rsidRDefault="00746A29">
            <w:pPr>
              <w:rPr>
                <w:b/>
                <w:bCs/>
                <w:sz w:val="32"/>
                <w:szCs w:val="32"/>
              </w:rPr>
            </w:pPr>
          </w:p>
        </w:tc>
        <w:tc>
          <w:tcPr>
            <w:tcW w:w="708" w:type="dxa"/>
          </w:tcPr>
          <w:p w14:paraId="3BB5E51C" w14:textId="77777777" w:rsidR="00746A29" w:rsidRDefault="00746A29">
            <w:pPr>
              <w:rPr>
                <w:b/>
                <w:bCs/>
                <w:sz w:val="32"/>
                <w:szCs w:val="32"/>
              </w:rPr>
            </w:pPr>
          </w:p>
        </w:tc>
        <w:tc>
          <w:tcPr>
            <w:tcW w:w="2552" w:type="dxa"/>
          </w:tcPr>
          <w:p w14:paraId="4C233D4F" w14:textId="77777777" w:rsidR="00746A29" w:rsidRDefault="00746A29">
            <w:pPr>
              <w:rPr>
                <w:b/>
                <w:bCs/>
                <w:sz w:val="32"/>
                <w:szCs w:val="32"/>
              </w:rPr>
            </w:pPr>
          </w:p>
        </w:tc>
        <w:tc>
          <w:tcPr>
            <w:tcW w:w="659" w:type="dxa"/>
          </w:tcPr>
          <w:p w14:paraId="7EF3ED3E" w14:textId="77777777" w:rsidR="00746A29" w:rsidRDefault="00746A29">
            <w:pPr>
              <w:rPr>
                <w:b/>
                <w:bCs/>
                <w:sz w:val="32"/>
                <w:szCs w:val="32"/>
              </w:rPr>
            </w:pPr>
          </w:p>
        </w:tc>
        <w:tc>
          <w:tcPr>
            <w:tcW w:w="1056" w:type="dxa"/>
          </w:tcPr>
          <w:p w14:paraId="6EE152CA" w14:textId="77777777" w:rsidR="00746A29" w:rsidRDefault="00746A29">
            <w:pPr>
              <w:rPr>
                <w:b/>
                <w:bCs/>
                <w:sz w:val="32"/>
                <w:szCs w:val="32"/>
              </w:rPr>
            </w:pPr>
          </w:p>
        </w:tc>
        <w:tc>
          <w:tcPr>
            <w:tcW w:w="1550" w:type="dxa"/>
          </w:tcPr>
          <w:p w14:paraId="5532058B" w14:textId="77777777" w:rsidR="00746A29" w:rsidRDefault="00746A29">
            <w:pPr>
              <w:rPr>
                <w:b/>
                <w:bCs/>
                <w:sz w:val="32"/>
                <w:szCs w:val="32"/>
              </w:rPr>
            </w:pPr>
          </w:p>
        </w:tc>
        <w:tc>
          <w:tcPr>
            <w:tcW w:w="1129" w:type="dxa"/>
          </w:tcPr>
          <w:p w14:paraId="7B0B9091" w14:textId="77777777" w:rsidR="00746A29" w:rsidRDefault="00746A29">
            <w:pPr>
              <w:rPr>
                <w:b/>
                <w:bCs/>
                <w:sz w:val="32"/>
                <w:szCs w:val="32"/>
              </w:rPr>
            </w:pPr>
          </w:p>
        </w:tc>
      </w:tr>
      <w:tr w:rsidR="007479AA" w14:paraId="10FC0E7F" w14:textId="77777777" w:rsidTr="007479AA">
        <w:tc>
          <w:tcPr>
            <w:tcW w:w="1838" w:type="dxa"/>
          </w:tcPr>
          <w:p w14:paraId="1AA6F715" w14:textId="77777777" w:rsidR="00746A29" w:rsidRDefault="00746A29">
            <w:pPr>
              <w:rPr>
                <w:b/>
                <w:bCs/>
                <w:sz w:val="32"/>
                <w:szCs w:val="32"/>
              </w:rPr>
            </w:pPr>
          </w:p>
        </w:tc>
        <w:tc>
          <w:tcPr>
            <w:tcW w:w="2552" w:type="dxa"/>
          </w:tcPr>
          <w:p w14:paraId="1261AF62" w14:textId="77777777" w:rsidR="00746A29" w:rsidRDefault="00746A29">
            <w:pPr>
              <w:rPr>
                <w:b/>
                <w:bCs/>
                <w:sz w:val="32"/>
                <w:szCs w:val="32"/>
              </w:rPr>
            </w:pPr>
          </w:p>
        </w:tc>
        <w:tc>
          <w:tcPr>
            <w:tcW w:w="708" w:type="dxa"/>
          </w:tcPr>
          <w:p w14:paraId="4891F268" w14:textId="77777777" w:rsidR="00746A29" w:rsidRDefault="00746A29">
            <w:pPr>
              <w:rPr>
                <w:b/>
                <w:bCs/>
                <w:sz w:val="32"/>
                <w:szCs w:val="32"/>
              </w:rPr>
            </w:pPr>
          </w:p>
        </w:tc>
        <w:tc>
          <w:tcPr>
            <w:tcW w:w="2127" w:type="dxa"/>
          </w:tcPr>
          <w:p w14:paraId="220D5547" w14:textId="77777777" w:rsidR="00746A29" w:rsidRDefault="00746A29">
            <w:pPr>
              <w:rPr>
                <w:b/>
                <w:bCs/>
                <w:sz w:val="32"/>
                <w:szCs w:val="32"/>
              </w:rPr>
            </w:pPr>
          </w:p>
        </w:tc>
        <w:tc>
          <w:tcPr>
            <w:tcW w:w="708" w:type="dxa"/>
          </w:tcPr>
          <w:p w14:paraId="748D41EE" w14:textId="77777777" w:rsidR="00746A29" w:rsidRDefault="00746A29">
            <w:pPr>
              <w:rPr>
                <w:b/>
                <w:bCs/>
                <w:sz w:val="32"/>
                <w:szCs w:val="32"/>
              </w:rPr>
            </w:pPr>
          </w:p>
        </w:tc>
        <w:tc>
          <w:tcPr>
            <w:tcW w:w="2552" w:type="dxa"/>
          </w:tcPr>
          <w:p w14:paraId="6A27500E" w14:textId="77777777" w:rsidR="00746A29" w:rsidRDefault="00746A29">
            <w:pPr>
              <w:rPr>
                <w:b/>
                <w:bCs/>
                <w:sz w:val="32"/>
                <w:szCs w:val="32"/>
              </w:rPr>
            </w:pPr>
          </w:p>
        </w:tc>
        <w:tc>
          <w:tcPr>
            <w:tcW w:w="659" w:type="dxa"/>
          </w:tcPr>
          <w:p w14:paraId="01370806" w14:textId="77777777" w:rsidR="00746A29" w:rsidRDefault="00746A29">
            <w:pPr>
              <w:rPr>
                <w:b/>
                <w:bCs/>
                <w:sz w:val="32"/>
                <w:szCs w:val="32"/>
              </w:rPr>
            </w:pPr>
          </w:p>
        </w:tc>
        <w:tc>
          <w:tcPr>
            <w:tcW w:w="1056" w:type="dxa"/>
          </w:tcPr>
          <w:p w14:paraId="373B86FA" w14:textId="77777777" w:rsidR="00746A29" w:rsidRDefault="00746A29">
            <w:pPr>
              <w:rPr>
                <w:b/>
                <w:bCs/>
                <w:sz w:val="32"/>
                <w:szCs w:val="32"/>
              </w:rPr>
            </w:pPr>
          </w:p>
        </w:tc>
        <w:tc>
          <w:tcPr>
            <w:tcW w:w="1550" w:type="dxa"/>
          </w:tcPr>
          <w:p w14:paraId="01B5F287" w14:textId="77777777" w:rsidR="00746A29" w:rsidRDefault="00746A29">
            <w:pPr>
              <w:rPr>
                <w:b/>
                <w:bCs/>
                <w:sz w:val="32"/>
                <w:szCs w:val="32"/>
              </w:rPr>
            </w:pPr>
          </w:p>
        </w:tc>
        <w:tc>
          <w:tcPr>
            <w:tcW w:w="1129" w:type="dxa"/>
          </w:tcPr>
          <w:p w14:paraId="3C25CB7B" w14:textId="77777777" w:rsidR="00746A29" w:rsidRDefault="00746A29">
            <w:pPr>
              <w:rPr>
                <w:b/>
                <w:bCs/>
                <w:sz w:val="32"/>
                <w:szCs w:val="32"/>
              </w:rPr>
            </w:pPr>
          </w:p>
        </w:tc>
      </w:tr>
      <w:tr w:rsidR="007479AA" w14:paraId="7AEE4EB5" w14:textId="77777777" w:rsidTr="007479AA">
        <w:tc>
          <w:tcPr>
            <w:tcW w:w="1838" w:type="dxa"/>
          </w:tcPr>
          <w:p w14:paraId="4153A322" w14:textId="77777777" w:rsidR="00746A29" w:rsidRDefault="00746A29">
            <w:pPr>
              <w:rPr>
                <w:b/>
                <w:bCs/>
                <w:sz w:val="32"/>
                <w:szCs w:val="32"/>
              </w:rPr>
            </w:pPr>
          </w:p>
        </w:tc>
        <w:tc>
          <w:tcPr>
            <w:tcW w:w="2552" w:type="dxa"/>
          </w:tcPr>
          <w:p w14:paraId="40A6393A" w14:textId="77777777" w:rsidR="00746A29" w:rsidRDefault="00746A29">
            <w:pPr>
              <w:rPr>
                <w:b/>
                <w:bCs/>
                <w:sz w:val="32"/>
                <w:szCs w:val="32"/>
              </w:rPr>
            </w:pPr>
          </w:p>
        </w:tc>
        <w:tc>
          <w:tcPr>
            <w:tcW w:w="708" w:type="dxa"/>
          </w:tcPr>
          <w:p w14:paraId="43EE32CC" w14:textId="77777777" w:rsidR="00746A29" w:rsidRDefault="00746A29">
            <w:pPr>
              <w:rPr>
                <w:b/>
                <w:bCs/>
                <w:sz w:val="32"/>
                <w:szCs w:val="32"/>
              </w:rPr>
            </w:pPr>
          </w:p>
        </w:tc>
        <w:tc>
          <w:tcPr>
            <w:tcW w:w="2127" w:type="dxa"/>
          </w:tcPr>
          <w:p w14:paraId="241F95F3" w14:textId="77777777" w:rsidR="00746A29" w:rsidRDefault="00746A29">
            <w:pPr>
              <w:rPr>
                <w:b/>
                <w:bCs/>
                <w:sz w:val="32"/>
                <w:szCs w:val="32"/>
              </w:rPr>
            </w:pPr>
          </w:p>
        </w:tc>
        <w:tc>
          <w:tcPr>
            <w:tcW w:w="708" w:type="dxa"/>
          </w:tcPr>
          <w:p w14:paraId="6AC85CF2" w14:textId="77777777" w:rsidR="00746A29" w:rsidRDefault="00746A29">
            <w:pPr>
              <w:rPr>
                <w:b/>
                <w:bCs/>
                <w:sz w:val="32"/>
                <w:szCs w:val="32"/>
              </w:rPr>
            </w:pPr>
          </w:p>
        </w:tc>
        <w:tc>
          <w:tcPr>
            <w:tcW w:w="2552" w:type="dxa"/>
          </w:tcPr>
          <w:p w14:paraId="23A2AFAB" w14:textId="77777777" w:rsidR="00746A29" w:rsidRDefault="00746A29">
            <w:pPr>
              <w:rPr>
                <w:b/>
                <w:bCs/>
                <w:sz w:val="32"/>
                <w:szCs w:val="32"/>
              </w:rPr>
            </w:pPr>
          </w:p>
        </w:tc>
        <w:tc>
          <w:tcPr>
            <w:tcW w:w="659" w:type="dxa"/>
          </w:tcPr>
          <w:p w14:paraId="333A016C" w14:textId="77777777" w:rsidR="00746A29" w:rsidRDefault="00746A29">
            <w:pPr>
              <w:rPr>
                <w:b/>
                <w:bCs/>
                <w:sz w:val="32"/>
                <w:szCs w:val="32"/>
              </w:rPr>
            </w:pPr>
          </w:p>
        </w:tc>
        <w:tc>
          <w:tcPr>
            <w:tcW w:w="1056" w:type="dxa"/>
          </w:tcPr>
          <w:p w14:paraId="53555EF4" w14:textId="77777777" w:rsidR="00746A29" w:rsidRDefault="00746A29">
            <w:pPr>
              <w:rPr>
                <w:b/>
                <w:bCs/>
                <w:sz w:val="32"/>
                <w:szCs w:val="32"/>
              </w:rPr>
            </w:pPr>
          </w:p>
        </w:tc>
        <w:tc>
          <w:tcPr>
            <w:tcW w:w="1550" w:type="dxa"/>
          </w:tcPr>
          <w:p w14:paraId="0D28A4DD" w14:textId="77777777" w:rsidR="00746A29" w:rsidRDefault="00746A29">
            <w:pPr>
              <w:rPr>
                <w:b/>
                <w:bCs/>
                <w:sz w:val="32"/>
                <w:szCs w:val="32"/>
              </w:rPr>
            </w:pPr>
          </w:p>
        </w:tc>
        <w:tc>
          <w:tcPr>
            <w:tcW w:w="1129" w:type="dxa"/>
          </w:tcPr>
          <w:p w14:paraId="6B496D2D" w14:textId="77777777" w:rsidR="00746A29" w:rsidRDefault="00746A29">
            <w:pPr>
              <w:rPr>
                <w:b/>
                <w:bCs/>
                <w:sz w:val="32"/>
                <w:szCs w:val="32"/>
              </w:rPr>
            </w:pPr>
          </w:p>
        </w:tc>
      </w:tr>
      <w:tr w:rsidR="007479AA" w14:paraId="66021823" w14:textId="77777777" w:rsidTr="007479AA">
        <w:tc>
          <w:tcPr>
            <w:tcW w:w="1838" w:type="dxa"/>
          </w:tcPr>
          <w:p w14:paraId="465E52FD" w14:textId="77777777" w:rsidR="00746A29" w:rsidRDefault="00746A29">
            <w:pPr>
              <w:rPr>
                <w:b/>
                <w:bCs/>
                <w:sz w:val="32"/>
                <w:szCs w:val="32"/>
              </w:rPr>
            </w:pPr>
          </w:p>
        </w:tc>
        <w:tc>
          <w:tcPr>
            <w:tcW w:w="2552" w:type="dxa"/>
          </w:tcPr>
          <w:p w14:paraId="2BA29EFC" w14:textId="77777777" w:rsidR="00746A29" w:rsidRDefault="00746A29">
            <w:pPr>
              <w:rPr>
                <w:b/>
                <w:bCs/>
                <w:sz w:val="32"/>
                <w:szCs w:val="32"/>
              </w:rPr>
            </w:pPr>
          </w:p>
        </w:tc>
        <w:tc>
          <w:tcPr>
            <w:tcW w:w="708" w:type="dxa"/>
          </w:tcPr>
          <w:p w14:paraId="18B9F2AE" w14:textId="77777777" w:rsidR="00746A29" w:rsidRDefault="00746A29">
            <w:pPr>
              <w:rPr>
                <w:b/>
                <w:bCs/>
                <w:sz w:val="32"/>
                <w:szCs w:val="32"/>
              </w:rPr>
            </w:pPr>
          </w:p>
        </w:tc>
        <w:tc>
          <w:tcPr>
            <w:tcW w:w="2127" w:type="dxa"/>
          </w:tcPr>
          <w:p w14:paraId="309FBB7A" w14:textId="77777777" w:rsidR="00746A29" w:rsidRDefault="00746A29">
            <w:pPr>
              <w:rPr>
                <w:b/>
                <w:bCs/>
                <w:sz w:val="32"/>
                <w:szCs w:val="32"/>
              </w:rPr>
            </w:pPr>
          </w:p>
        </w:tc>
        <w:tc>
          <w:tcPr>
            <w:tcW w:w="708" w:type="dxa"/>
          </w:tcPr>
          <w:p w14:paraId="7AE80EFC" w14:textId="77777777" w:rsidR="00746A29" w:rsidRDefault="00746A29">
            <w:pPr>
              <w:rPr>
                <w:b/>
                <w:bCs/>
                <w:sz w:val="32"/>
                <w:szCs w:val="32"/>
              </w:rPr>
            </w:pPr>
          </w:p>
        </w:tc>
        <w:tc>
          <w:tcPr>
            <w:tcW w:w="2552" w:type="dxa"/>
          </w:tcPr>
          <w:p w14:paraId="3393C751" w14:textId="77777777" w:rsidR="00746A29" w:rsidRDefault="00746A29">
            <w:pPr>
              <w:rPr>
                <w:b/>
                <w:bCs/>
                <w:sz w:val="32"/>
                <w:szCs w:val="32"/>
              </w:rPr>
            </w:pPr>
          </w:p>
        </w:tc>
        <w:tc>
          <w:tcPr>
            <w:tcW w:w="659" w:type="dxa"/>
          </w:tcPr>
          <w:p w14:paraId="47524C50" w14:textId="77777777" w:rsidR="00746A29" w:rsidRDefault="00746A29">
            <w:pPr>
              <w:rPr>
                <w:b/>
                <w:bCs/>
                <w:sz w:val="32"/>
                <w:szCs w:val="32"/>
              </w:rPr>
            </w:pPr>
          </w:p>
        </w:tc>
        <w:tc>
          <w:tcPr>
            <w:tcW w:w="1056" w:type="dxa"/>
          </w:tcPr>
          <w:p w14:paraId="3B466364" w14:textId="77777777" w:rsidR="00746A29" w:rsidRDefault="00746A29">
            <w:pPr>
              <w:rPr>
                <w:b/>
                <w:bCs/>
                <w:sz w:val="32"/>
                <w:szCs w:val="32"/>
              </w:rPr>
            </w:pPr>
          </w:p>
        </w:tc>
        <w:tc>
          <w:tcPr>
            <w:tcW w:w="1550" w:type="dxa"/>
          </w:tcPr>
          <w:p w14:paraId="165FD45D" w14:textId="77777777" w:rsidR="00746A29" w:rsidRDefault="00746A29">
            <w:pPr>
              <w:rPr>
                <w:b/>
                <w:bCs/>
                <w:sz w:val="32"/>
                <w:szCs w:val="32"/>
              </w:rPr>
            </w:pPr>
          </w:p>
        </w:tc>
        <w:tc>
          <w:tcPr>
            <w:tcW w:w="1129" w:type="dxa"/>
          </w:tcPr>
          <w:p w14:paraId="7562AFE0" w14:textId="77777777" w:rsidR="00746A29" w:rsidRDefault="00746A29">
            <w:pPr>
              <w:rPr>
                <w:b/>
                <w:bCs/>
                <w:sz w:val="32"/>
                <w:szCs w:val="32"/>
              </w:rPr>
            </w:pPr>
          </w:p>
        </w:tc>
      </w:tr>
      <w:tr w:rsidR="00DE6D28" w14:paraId="2E703A6A" w14:textId="77777777" w:rsidTr="007479AA">
        <w:tc>
          <w:tcPr>
            <w:tcW w:w="1838" w:type="dxa"/>
          </w:tcPr>
          <w:p w14:paraId="16094387" w14:textId="77777777" w:rsidR="00DE6D28" w:rsidRDefault="00DE6D28">
            <w:pPr>
              <w:rPr>
                <w:b/>
                <w:bCs/>
                <w:sz w:val="32"/>
                <w:szCs w:val="32"/>
              </w:rPr>
            </w:pPr>
          </w:p>
        </w:tc>
        <w:tc>
          <w:tcPr>
            <w:tcW w:w="2552" w:type="dxa"/>
          </w:tcPr>
          <w:p w14:paraId="7C704391" w14:textId="77777777" w:rsidR="00DE6D28" w:rsidRDefault="00DE6D28">
            <w:pPr>
              <w:rPr>
                <w:b/>
                <w:bCs/>
                <w:sz w:val="32"/>
                <w:szCs w:val="32"/>
              </w:rPr>
            </w:pPr>
          </w:p>
        </w:tc>
        <w:tc>
          <w:tcPr>
            <w:tcW w:w="708" w:type="dxa"/>
          </w:tcPr>
          <w:p w14:paraId="79DD1459" w14:textId="77777777" w:rsidR="00DE6D28" w:rsidRDefault="00DE6D28">
            <w:pPr>
              <w:rPr>
                <w:b/>
                <w:bCs/>
                <w:sz w:val="32"/>
                <w:szCs w:val="32"/>
              </w:rPr>
            </w:pPr>
          </w:p>
        </w:tc>
        <w:tc>
          <w:tcPr>
            <w:tcW w:w="2127" w:type="dxa"/>
          </w:tcPr>
          <w:p w14:paraId="31629225" w14:textId="77777777" w:rsidR="00DE6D28" w:rsidRDefault="00DE6D28">
            <w:pPr>
              <w:rPr>
                <w:b/>
                <w:bCs/>
                <w:sz w:val="32"/>
                <w:szCs w:val="32"/>
              </w:rPr>
            </w:pPr>
          </w:p>
        </w:tc>
        <w:tc>
          <w:tcPr>
            <w:tcW w:w="708" w:type="dxa"/>
          </w:tcPr>
          <w:p w14:paraId="2D8D5A01" w14:textId="77777777" w:rsidR="00DE6D28" w:rsidRDefault="00DE6D28">
            <w:pPr>
              <w:rPr>
                <w:b/>
                <w:bCs/>
                <w:sz w:val="32"/>
                <w:szCs w:val="32"/>
              </w:rPr>
            </w:pPr>
          </w:p>
        </w:tc>
        <w:tc>
          <w:tcPr>
            <w:tcW w:w="2552" w:type="dxa"/>
          </w:tcPr>
          <w:p w14:paraId="22C2938F" w14:textId="77777777" w:rsidR="00DE6D28" w:rsidRDefault="00DE6D28">
            <w:pPr>
              <w:rPr>
                <w:b/>
                <w:bCs/>
                <w:sz w:val="32"/>
                <w:szCs w:val="32"/>
              </w:rPr>
            </w:pPr>
          </w:p>
        </w:tc>
        <w:tc>
          <w:tcPr>
            <w:tcW w:w="659" w:type="dxa"/>
          </w:tcPr>
          <w:p w14:paraId="1DA39B76" w14:textId="77777777" w:rsidR="00DE6D28" w:rsidRDefault="00DE6D28">
            <w:pPr>
              <w:rPr>
                <w:b/>
                <w:bCs/>
                <w:sz w:val="32"/>
                <w:szCs w:val="32"/>
              </w:rPr>
            </w:pPr>
          </w:p>
        </w:tc>
        <w:tc>
          <w:tcPr>
            <w:tcW w:w="1056" w:type="dxa"/>
          </w:tcPr>
          <w:p w14:paraId="288FAE6C" w14:textId="77777777" w:rsidR="00DE6D28" w:rsidRDefault="00DE6D28">
            <w:pPr>
              <w:rPr>
                <w:b/>
                <w:bCs/>
                <w:sz w:val="32"/>
                <w:szCs w:val="32"/>
              </w:rPr>
            </w:pPr>
          </w:p>
        </w:tc>
        <w:tc>
          <w:tcPr>
            <w:tcW w:w="1550" w:type="dxa"/>
          </w:tcPr>
          <w:p w14:paraId="2B2333B0" w14:textId="77777777" w:rsidR="00DE6D28" w:rsidRDefault="00DE6D28">
            <w:pPr>
              <w:rPr>
                <w:b/>
                <w:bCs/>
                <w:sz w:val="32"/>
                <w:szCs w:val="32"/>
              </w:rPr>
            </w:pPr>
          </w:p>
        </w:tc>
        <w:tc>
          <w:tcPr>
            <w:tcW w:w="1129" w:type="dxa"/>
          </w:tcPr>
          <w:p w14:paraId="0082A13C" w14:textId="77777777" w:rsidR="00DE6D28" w:rsidRDefault="00DE6D28">
            <w:pPr>
              <w:rPr>
                <w:b/>
                <w:bCs/>
                <w:sz w:val="32"/>
                <w:szCs w:val="32"/>
              </w:rPr>
            </w:pPr>
          </w:p>
        </w:tc>
      </w:tr>
    </w:tbl>
    <w:p w14:paraId="0108CB53" w14:textId="77777777" w:rsidR="00F64864" w:rsidRDefault="00F64864" w:rsidP="0058139D">
      <w:pPr>
        <w:rPr>
          <w:b/>
          <w:bCs/>
          <w:sz w:val="32"/>
          <w:szCs w:val="32"/>
        </w:rPr>
      </w:pPr>
    </w:p>
    <w:p w14:paraId="705BF660" w14:textId="77777777" w:rsidR="00F64864" w:rsidRDefault="00F64864" w:rsidP="0058139D">
      <w:pPr>
        <w:rPr>
          <w:b/>
          <w:bCs/>
          <w:sz w:val="32"/>
          <w:szCs w:val="32"/>
        </w:rPr>
      </w:pPr>
    </w:p>
    <w:p w14:paraId="26061BC3" w14:textId="496CDCB5" w:rsidR="0058139D" w:rsidRPr="003C740E" w:rsidRDefault="0058139D" w:rsidP="0058139D">
      <w:pPr>
        <w:rPr>
          <w:b/>
          <w:bCs/>
          <w:sz w:val="16"/>
          <w:szCs w:val="16"/>
        </w:rPr>
      </w:pPr>
      <w:r w:rsidRPr="003C740E">
        <w:rPr>
          <w:b/>
          <w:bCs/>
          <w:sz w:val="16"/>
          <w:szCs w:val="16"/>
        </w:rPr>
        <w:lastRenderedPageBreak/>
        <w:t xml:space="preserve">Note esplicative </w:t>
      </w:r>
    </w:p>
    <w:p w14:paraId="2A397D04" w14:textId="3D74218C" w:rsidR="00F64864" w:rsidRPr="003C740E" w:rsidRDefault="0058139D" w:rsidP="0058139D">
      <w:pPr>
        <w:rPr>
          <w:b/>
          <w:bCs/>
          <w:sz w:val="16"/>
          <w:szCs w:val="16"/>
        </w:rPr>
      </w:pPr>
      <w:r w:rsidRPr="003C740E">
        <w:rPr>
          <w:b/>
          <w:bCs/>
          <w:sz w:val="16"/>
          <w:szCs w:val="16"/>
        </w:rPr>
        <w:t xml:space="preserve"> Indicatore</w:t>
      </w:r>
      <w:r w:rsidR="00A36CA1" w:rsidRPr="003C740E">
        <w:rPr>
          <w:b/>
          <w:bCs/>
          <w:sz w:val="16"/>
          <w:szCs w:val="16"/>
        </w:rPr>
        <w:t xml:space="preserve"> </w:t>
      </w:r>
      <w:r w:rsidR="001E4252" w:rsidRPr="003C740E">
        <w:rPr>
          <w:b/>
          <w:bCs/>
          <w:color w:val="FF0000"/>
          <w:sz w:val="16"/>
          <w:szCs w:val="16"/>
        </w:rPr>
        <w:t>A</w:t>
      </w:r>
      <w:r w:rsidRPr="003C740E">
        <w:rPr>
          <w:b/>
          <w:bCs/>
          <w:sz w:val="16"/>
          <w:szCs w:val="16"/>
        </w:rPr>
        <w:t xml:space="preserve">  </w:t>
      </w:r>
    </w:p>
    <w:p w14:paraId="37CD594B" w14:textId="49618690" w:rsidR="0058139D" w:rsidRPr="003C740E" w:rsidRDefault="0058139D" w:rsidP="0058139D">
      <w:pPr>
        <w:rPr>
          <w:sz w:val="16"/>
          <w:szCs w:val="16"/>
        </w:rPr>
      </w:pPr>
      <w:r w:rsidRPr="003C740E">
        <w:rPr>
          <w:sz w:val="16"/>
          <w:szCs w:val="16"/>
        </w:rPr>
        <w:t xml:space="preserve">Punteggio attribuito all’ammissione con attenzione al </w:t>
      </w:r>
      <w:r w:rsidRPr="003C740E">
        <w:rPr>
          <w:b/>
          <w:bCs/>
          <w:sz w:val="16"/>
          <w:szCs w:val="16"/>
        </w:rPr>
        <w:t>percorso scolastico triennale</w:t>
      </w:r>
      <w:r w:rsidR="00A36CA1" w:rsidRPr="003C740E">
        <w:rPr>
          <w:sz w:val="16"/>
          <w:szCs w:val="16"/>
        </w:rPr>
        <w:t>.</w:t>
      </w:r>
      <w:r w:rsidRPr="003C740E">
        <w:rPr>
          <w:sz w:val="16"/>
          <w:szCs w:val="16"/>
        </w:rPr>
        <w:t xml:space="preserve"> Il punteggio è attribuito ai sensi dell’articolo 7 (Modalità per l’attribuzione della valutazione finale) dell’Ordinanza ministeriale n. 9 del 16 maggio 2020, comma 1 che recita “in sede di scrutinio finale, il consiglio di classe procede alla valutazione dell’anno scolastico 2019/2020 degli alunni delle classi terze sulla base dell’attività didattica effettivamente svolta, in presenza e a distanza. Le valutazioni conseguite nelle singole discipline sono riportate nel verbale di scrutinio e nel documento di valutazione relativo all’anno scolastico 2019/2020. Sono fatti salvi i provvedimenti di esclusione dagli scrutini o dagli esami emanati ai sensi dello Statuto delle studentesse e degli studenti”. </w:t>
      </w:r>
    </w:p>
    <w:p w14:paraId="4759B35C" w14:textId="0A3D3DAC" w:rsidR="00F64864" w:rsidRPr="003C740E" w:rsidRDefault="0058139D" w:rsidP="0058139D">
      <w:pPr>
        <w:rPr>
          <w:sz w:val="16"/>
          <w:szCs w:val="16"/>
        </w:rPr>
      </w:pPr>
      <w:r w:rsidRPr="003C740E">
        <w:rPr>
          <w:b/>
          <w:bCs/>
          <w:sz w:val="16"/>
          <w:szCs w:val="16"/>
        </w:rPr>
        <w:t>Indicatore</w:t>
      </w:r>
      <w:r w:rsidRPr="003C740E">
        <w:rPr>
          <w:sz w:val="16"/>
          <w:szCs w:val="16"/>
        </w:rPr>
        <w:t xml:space="preserve"> </w:t>
      </w:r>
      <w:r w:rsidR="0041758C" w:rsidRPr="003C740E">
        <w:rPr>
          <w:b/>
          <w:bCs/>
          <w:color w:val="00B050"/>
          <w:sz w:val="16"/>
          <w:szCs w:val="16"/>
        </w:rPr>
        <w:t>B</w:t>
      </w:r>
      <w:r w:rsidRPr="003C740E">
        <w:rPr>
          <w:b/>
          <w:bCs/>
          <w:sz w:val="16"/>
          <w:szCs w:val="16"/>
        </w:rPr>
        <w:t xml:space="preserve"> </w:t>
      </w:r>
      <w:r w:rsidRPr="003C740E">
        <w:rPr>
          <w:sz w:val="16"/>
          <w:szCs w:val="16"/>
        </w:rPr>
        <w:t xml:space="preserve"> </w:t>
      </w:r>
    </w:p>
    <w:p w14:paraId="54E5DF4C" w14:textId="47932691" w:rsidR="0058139D" w:rsidRPr="003C740E" w:rsidRDefault="0058139D" w:rsidP="0058139D">
      <w:pPr>
        <w:rPr>
          <w:sz w:val="16"/>
          <w:szCs w:val="16"/>
        </w:rPr>
      </w:pPr>
      <w:r w:rsidRPr="003C740E">
        <w:rPr>
          <w:sz w:val="16"/>
          <w:szCs w:val="16"/>
        </w:rPr>
        <w:t xml:space="preserve">Punteggio attribuito alla valutazione dell’elaborato Il punteggio è attribuito, secondo il format prestabilito e approvato dal collegio dei docenti, ai sensi e per gli effetti dell’Ordinanza Ministeriale n. 9 del 16 maggio 2020, che all’articolo 2 (Espletamento dell’esame di Stato tramite la valutazione del consiglio di classe) recita “1. Ai sensi dell’articolo 1, comma 4, lettera b) del Decreto-legge, l’esame di Stato conclusivo del primo ciclo di istruzione coincide con la valutazione finale da parte del consiglio di classe. 2. In sede di valutazione finale, il consiglio di classe tiene conto dell’elaborato prodotto dall’alunno secondo i criteri di cui all’articolo 3 e attribuisce il voto finale secondo le modalità di cui all’articolo 7”.  </w:t>
      </w:r>
    </w:p>
    <w:p w14:paraId="3539CA9D" w14:textId="15F11535" w:rsidR="00F64864" w:rsidRPr="003C740E" w:rsidRDefault="0058139D" w:rsidP="0058139D">
      <w:pPr>
        <w:rPr>
          <w:sz w:val="16"/>
          <w:szCs w:val="16"/>
        </w:rPr>
      </w:pPr>
      <w:r w:rsidRPr="003C740E">
        <w:rPr>
          <w:b/>
          <w:bCs/>
          <w:sz w:val="16"/>
          <w:szCs w:val="16"/>
        </w:rPr>
        <w:t>Indicatore</w:t>
      </w:r>
      <w:r w:rsidRPr="003C740E">
        <w:rPr>
          <w:sz w:val="16"/>
          <w:szCs w:val="16"/>
        </w:rPr>
        <w:t xml:space="preserve"> </w:t>
      </w:r>
      <w:r w:rsidR="0052468E" w:rsidRPr="003C740E">
        <w:rPr>
          <w:b/>
          <w:bCs/>
          <w:color w:val="2E74B5" w:themeColor="accent5" w:themeShade="BF"/>
          <w:sz w:val="16"/>
          <w:szCs w:val="16"/>
        </w:rPr>
        <w:t>C</w:t>
      </w:r>
    </w:p>
    <w:p w14:paraId="4C865D06" w14:textId="22A5A40C" w:rsidR="0058139D" w:rsidRPr="003C740E" w:rsidRDefault="0058139D" w:rsidP="0058139D">
      <w:pPr>
        <w:rPr>
          <w:sz w:val="16"/>
          <w:szCs w:val="16"/>
        </w:rPr>
      </w:pPr>
      <w:r w:rsidRPr="003C740E">
        <w:rPr>
          <w:sz w:val="16"/>
          <w:szCs w:val="16"/>
        </w:rPr>
        <w:t xml:space="preserve">Punteggio attribuito al colloquio Il punteggio è attribuito all’elaborato realizzato, ai sensi dell’articolo 4 (Modalità di presentazione degli elaborati) che al comma 1 prevede “Per consentire la piena valorizzazione e una più attenta valutazione degli elaborati di cui all’articolo 3, il consiglio di classe dispone un momento di presentazione orale degli stessi, in modalità telematica, da parte di ciascun alunno davanti ai docenti del consiglio stesso”. </w:t>
      </w:r>
    </w:p>
    <w:p w14:paraId="076EE554" w14:textId="77777777" w:rsidR="00F64864" w:rsidRPr="003C740E" w:rsidRDefault="0058139D" w:rsidP="0058139D">
      <w:pPr>
        <w:rPr>
          <w:b/>
          <w:bCs/>
          <w:sz w:val="16"/>
          <w:szCs w:val="16"/>
        </w:rPr>
      </w:pPr>
      <w:r w:rsidRPr="003C740E">
        <w:rPr>
          <w:b/>
          <w:bCs/>
          <w:sz w:val="16"/>
          <w:szCs w:val="16"/>
        </w:rPr>
        <w:t xml:space="preserve"> Voto conclusivo   </w:t>
      </w:r>
    </w:p>
    <w:p w14:paraId="0B33F71A" w14:textId="77777777" w:rsidR="002F2B48" w:rsidRPr="003C740E" w:rsidRDefault="0058139D" w:rsidP="0058139D">
      <w:pPr>
        <w:rPr>
          <w:sz w:val="16"/>
          <w:szCs w:val="16"/>
        </w:rPr>
      </w:pPr>
      <w:r w:rsidRPr="003C740E">
        <w:rPr>
          <w:sz w:val="16"/>
          <w:szCs w:val="16"/>
        </w:rPr>
        <w:t xml:space="preserve">Il voto conclusivo dell’esame di fine primo ciclo, ai sensi dell’articolo 7 (Modalità per l’attribuzione della valutazione finale) dell’Ordinanza ministeriale n. 9 del 16 maggio 2020 è attribuito ai sensi del comma 2 che recita “terminate le operazioni di cui al comma 1 e tenuto conto delle relative valutazioni, della valutazione dell’elaborato di cui all’articolo 3 e della presentazione orale di cui all’articolo 4, nonché del percorso scolastico triennale, il consiglio di classe attribuisce agli alunni la valutazione finale, espressa in decimi”. </w:t>
      </w:r>
    </w:p>
    <w:p w14:paraId="59AB9648" w14:textId="2B37CC88" w:rsidR="0058139D" w:rsidRPr="003C740E" w:rsidRDefault="0058139D" w:rsidP="0058139D">
      <w:pPr>
        <w:rPr>
          <w:sz w:val="16"/>
          <w:szCs w:val="16"/>
        </w:rPr>
      </w:pPr>
      <w:r w:rsidRPr="003C740E">
        <w:rPr>
          <w:sz w:val="16"/>
          <w:szCs w:val="16"/>
        </w:rPr>
        <w:t xml:space="preserve">A tal fine tale voto risulta dalla media dei punti attribuiti agli indicatori </w:t>
      </w:r>
      <w:r w:rsidRPr="003C740E">
        <w:rPr>
          <w:b/>
          <w:bCs/>
          <w:color w:val="FF0000"/>
          <w:sz w:val="16"/>
          <w:szCs w:val="16"/>
        </w:rPr>
        <w:t>A</w:t>
      </w:r>
      <w:r w:rsidRPr="003C740E">
        <w:rPr>
          <w:sz w:val="16"/>
          <w:szCs w:val="16"/>
        </w:rPr>
        <w:t xml:space="preserve">, </w:t>
      </w:r>
      <w:r w:rsidRPr="003C740E">
        <w:rPr>
          <w:b/>
          <w:bCs/>
          <w:color w:val="538135" w:themeColor="accent6" w:themeShade="BF"/>
          <w:sz w:val="16"/>
          <w:szCs w:val="16"/>
        </w:rPr>
        <w:t>B</w:t>
      </w:r>
      <w:r w:rsidRPr="003C740E">
        <w:rPr>
          <w:sz w:val="16"/>
          <w:szCs w:val="16"/>
        </w:rPr>
        <w:t xml:space="preserve"> e </w:t>
      </w:r>
      <w:proofErr w:type="gramStart"/>
      <w:r w:rsidRPr="003C740E">
        <w:rPr>
          <w:b/>
          <w:bCs/>
          <w:color w:val="2F5496" w:themeColor="accent1" w:themeShade="BF"/>
          <w:sz w:val="16"/>
          <w:szCs w:val="16"/>
        </w:rPr>
        <w:t>C</w:t>
      </w:r>
      <w:r w:rsidRPr="003C740E">
        <w:rPr>
          <w:sz w:val="16"/>
          <w:szCs w:val="16"/>
        </w:rPr>
        <w:t xml:space="preserve"> </w:t>
      </w:r>
      <w:r w:rsidR="00E418A6" w:rsidRPr="003C740E">
        <w:rPr>
          <w:sz w:val="16"/>
          <w:szCs w:val="16"/>
        </w:rPr>
        <w:t xml:space="preserve"> cui</w:t>
      </w:r>
      <w:proofErr w:type="gramEnd"/>
      <w:r w:rsidR="00E418A6" w:rsidRPr="003C740E">
        <w:rPr>
          <w:sz w:val="16"/>
          <w:szCs w:val="16"/>
        </w:rPr>
        <w:t xml:space="preserve"> si attribuisce un peso rispettivamente pari al 60%, 10 % e 30% , secondo quanto deliberato in sede di collegio docenti del 16 maggio 2020.</w:t>
      </w:r>
    </w:p>
    <w:p w14:paraId="26B11F99" w14:textId="77777777" w:rsidR="0058139D" w:rsidRPr="003C740E" w:rsidRDefault="0058139D" w:rsidP="0058139D">
      <w:pPr>
        <w:rPr>
          <w:b/>
          <w:bCs/>
          <w:sz w:val="16"/>
          <w:szCs w:val="16"/>
        </w:rPr>
      </w:pPr>
      <w:r w:rsidRPr="003C740E">
        <w:rPr>
          <w:b/>
          <w:bCs/>
          <w:sz w:val="16"/>
          <w:szCs w:val="16"/>
        </w:rPr>
        <w:t xml:space="preserve"> </w:t>
      </w:r>
    </w:p>
    <w:p w14:paraId="3D774D67" w14:textId="77777777" w:rsidR="00167869" w:rsidRPr="003C740E" w:rsidRDefault="00167869" w:rsidP="00167869">
      <w:pPr>
        <w:pStyle w:val="Nessunaspaziatura"/>
        <w:spacing w:line="276" w:lineRule="auto"/>
        <w:ind w:left="-142"/>
        <w:jc w:val="both"/>
        <w:rPr>
          <w:rFonts w:ascii="Times New Roman" w:hAnsi="Times New Roman"/>
          <w:sz w:val="16"/>
          <w:szCs w:val="16"/>
        </w:rPr>
      </w:pPr>
      <w:r w:rsidRPr="003C740E">
        <w:rPr>
          <w:rFonts w:ascii="Times New Roman" w:hAnsi="Times New Roman"/>
          <w:sz w:val="16"/>
          <w:szCs w:val="16"/>
        </w:rPr>
        <w:t xml:space="preserve">Per l’eventuale </w:t>
      </w:r>
      <w:r w:rsidRPr="003C740E">
        <w:rPr>
          <w:rFonts w:ascii="Times New Roman" w:hAnsi="Times New Roman"/>
          <w:b/>
          <w:bCs/>
          <w:sz w:val="16"/>
          <w:szCs w:val="16"/>
        </w:rPr>
        <w:t>attribuzione della lode</w:t>
      </w:r>
      <w:r w:rsidRPr="003C740E">
        <w:rPr>
          <w:rFonts w:ascii="Times New Roman" w:hAnsi="Times New Roman"/>
          <w:sz w:val="16"/>
          <w:szCs w:val="16"/>
        </w:rPr>
        <w:t xml:space="preserve"> sono stati definiti i seguenti </w:t>
      </w:r>
      <w:r w:rsidRPr="003C740E">
        <w:rPr>
          <w:rFonts w:ascii="Times New Roman" w:hAnsi="Times New Roman"/>
          <w:b/>
          <w:bCs/>
          <w:sz w:val="16"/>
          <w:szCs w:val="16"/>
        </w:rPr>
        <w:t>criteri</w:t>
      </w:r>
      <w:r w:rsidRPr="003C740E">
        <w:rPr>
          <w:rFonts w:ascii="Times New Roman" w:hAnsi="Times New Roman"/>
          <w:sz w:val="16"/>
          <w:szCs w:val="16"/>
        </w:rPr>
        <w:t>:</w:t>
      </w:r>
    </w:p>
    <w:p w14:paraId="0C754497" w14:textId="7B7C1223" w:rsidR="0058139D" w:rsidRPr="003C740E" w:rsidRDefault="00167869" w:rsidP="00167869">
      <w:pPr>
        <w:pStyle w:val="Nessunaspaziatura"/>
        <w:spacing w:line="276" w:lineRule="auto"/>
        <w:ind w:left="-142"/>
        <w:jc w:val="both"/>
        <w:rPr>
          <w:rFonts w:ascii="Times New Roman" w:hAnsi="Times New Roman"/>
          <w:sz w:val="16"/>
          <w:szCs w:val="16"/>
        </w:rPr>
      </w:pPr>
      <w:r w:rsidRPr="003C740E">
        <w:rPr>
          <w:rFonts w:ascii="Times New Roman" w:hAnsi="Times New Roman"/>
          <w:sz w:val="16"/>
          <w:szCs w:val="16"/>
        </w:rPr>
        <w:t xml:space="preserve"> Un percorso scolastico triennale eccellente –media calcolata sui tre anni 9 /10 </w:t>
      </w:r>
      <w:bookmarkStart w:id="0" w:name="_Hlk41141780"/>
      <w:r w:rsidRPr="003C740E">
        <w:rPr>
          <w:rFonts w:ascii="Times New Roman" w:hAnsi="Times New Roman"/>
          <w:sz w:val="16"/>
          <w:szCs w:val="16"/>
        </w:rPr>
        <w:t></w:t>
      </w:r>
      <w:bookmarkEnd w:id="0"/>
      <w:r w:rsidRPr="003C740E">
        <w:rPr>
          <w:rFonts w:ascii="Times New Roman" w:hAnsi="Times New Roman"/>
          <w:sz w:val="16"/>
          <w:szCs w:val="16"/>
        </w:rPr>
        <w:t xml:space="preserve"> Qualità dell’elaborato 10/10 </w:t>
      </w:r>
      <w:r w:rsidRPr="003C740E">
        <w:rPr>
          <w:rFonts w:ascii="Times New Roman" w:hAnsi="Times New Roman"/>
          <w:sz w:val="16"/>
          <w:szCs w:val="16"/>
        </w:rPr>
        <w:t> Organicità e capacità argomentativa della presentazione 10/10</w:t>
      </w:r>
    </w:p>
    <w:p w14:paraId="61D0D488" w14:textId="77777777" w:rsidR="00A54801" w:rsidRPr="003C740E" w:rsidRDefault="00A54801" w:rsidP="00167869">
      <w:pPr>
        <w:pStyle w:val="Nessunaspaziatura"/>
        <w:spacing w:line="276" w:lineRule="auto"/>
        <w:ind w:left="-142"/>
        <w:jc w:val="both"/>
        <w:rPr>
          <w:rFonts w:ascii="Times New Roman" w:hAnsi="Times New Roman"/>
          <w:sz w:val="16"/>
          <w:szCs w:val="16"/>
        </w:rPr>
      </w:pPr>
    </w:p>
    <w:p w14:paraId="786601B0" w14:textId="6E3BE428" w:rsidR="00AA2179" w:rsidRPr="003C740E" w:rsidRDefault="0058139D" w:rsidP="00AA2179">
      <w:pPr>
        <w:ind w:left="-142"/>
        <w:rPr>
          <w:sz w:val="16"/>
          <w:szCs w:val="16"/>
        </w:rPr>
      </w:pPr>
      <w:proofErr w:type="gramStart"/>
      <w:r w:rsidRPr="003C740E">
        <w:rPr>
          <w:b/>
          <w:bCs/>
          <w:color w:val="ED7D31" w:themeColor="accent2"/>
          <w:sz w:val="16"/>
          <w:szCs w:val="16"/>
        </w:rPr>
        <w:t>Lode</w:t>
      </w:r>
      <w:r w:rsidRPr="003C740E">
        <w:rPr>
          <w:b/>
          <w:bCs/>
          <w:sz w:val="16"/>
          <w:szCs w:val="16"/>
        </w:rPr>
        <w:t xml:space="preserve">  </w:t>
      </w:r>
      <w:r w:rsidRPr="003C740E">
        <w:rPr>
          <w:sz w:val="16"/>
          <w:szCs w:val="16"/>
        </w:rPr>
        <w:t>La</w:t>
      </w:r>
      <w:proofErr w:type="gramEnd"/>
      <w:r w:rsidRPr="003C740E">
        <w:rPr>
          <w:sz w:val="16"/>
          <w:szCs w:val="16"/>
        </w:rPr>
        <w:t xml:space="preserve"> valutazione finale espressa con la votazione di dieci decimi può essere accompagnata dalla lode, con deliberazione all’unanimità del consiglio di classe, in relazione alle valutazioni conseguite nel percorso scolastico del triennio </w:t>
      </w:r>
      <w:r w:rsidR="00167869" w:rsidRPr="003C740E">
        <w:rPr>
          <w:sz w:val="16"/>
          <w:szCs w:val="16"/>
        </w:rPr>
        <w:t>(media calcolata sui 3 anni 9/10) , qualità dell’elaborato 10/10, capacità argomentativa 10/1</w:t>
      </w:r>
      <w:r w:rsidR="00AA2179" w:rsidRPr="003C740E">
        <w:rPr>
          <w:sz w:val="16"/>
          <w:szCs w:val="16"/>
        </w:rPr>
        <w:t>0</w:t>
      </w:r>
    </w:p>
    <w:p w14:paraId="0AACC2DA" w14:textId="20BBE377" w:rsidR="00AA2179" w:rsidRPr="003C740E" w:rsidRDefault="00AA2179" w:rsidP="00AA2179">
      <w:pPr>
        <w:ind w:left="-142"/>
        <w:rPr>
          <w:sz w:val="16"/>
          <w:szCs w:val="16"/>
        </w:rPr>
      </w:pPr>
    </w:p>
    <w:p w14:paraId="6311FD88" w14:textId="4438382D" w:rsidR="00AA2179" w:rsidRPr="003C740E" w:rsidRDefault="00AA2179" w:rsidP="00AA2179">
      <w:pPr>
        <w:ind w:left="-142"/>
        <w:rPr>
          <w:sz w:val="16"/>
          <w:szCs w:val="16"/>
        </w:rPr>
      </w:pPr>
    </w:p>
    <w:p w14:paraId="3BCFF429" w14:textId="77777777" w:rsidR="00AA2179" w:rsidRPr="003C740E" w:rsidRDefault="00AA2179" w:rsidP="00AA2179">
      <w:pPr>
        <w:ind w:left="-142"/>
        <w:rPr>
          <w:sz w:val="16"/>
          <w:szCs w:val="16"/>
        </w:rPr>
      </w:pPr>
    </w:p>
    <w:p w14:paraId="64CB4F98" w14:textId="77777777" w:rsidR="003C740E" w:rsidRDefault="0058139D" w:rsidP="00AA2179">
      <w:pPr>
        <w:ind w:left="-142"/>
        <w:rPr>
          <w:b/>
          <w:bCs/>
          <w:sz w:val="32"/>
          <w:szCs w:val="32"/>
        </w:rPr>
      </w:pPr>
      <w:r w:rsidRPr="0058139D">
        <w:rPr>
          <w:b/>
          <w:bCs/>
          <w:sz w:val="32"/>
          <w:szCs w:val="32"/>
        </w:rPr>
        <w:t xml:space="preserve"> </w:t>
      </w:r>
      <w:r w:rsidR="00F304D7">
        <w:rPr>
          <w:b/>
          <w:bCs/>
          <w:sz w:val="32"/>
          <w:szCs w:val="32"/>
        </w:rPr>
        <w:t xml:space="preserve">              </w:t>
      </w:r>
    </w:p>
    <w:p w14:paraId="7238EE52" w14:textId="77777777" w:rsidR="003C740E" w:rsidRDefault="003C740E" w:rsidP="00AA2179">
      <w:pPr>
        <w:ind w:left="-142"/>
        <w:rPr>
          <w:b/>
          <w:bCs/>
          <w:sz w:val="32"/>
          <w:szCs w:val="32"/>
        </w:rPr>
      </w:pPr>
    </w:p>
    <w:p w14:paraId="64AAD450" w14:textId="66B96A89" w:rsidR="00AA2179" w:rsidRPr="00AA2179" w:rsidRDefault="00F304D7" w:rsidP="00AA2179">
      <w:pPr>
        <w:ind w:left="-142"/>
        <w:rPr>
          <w:b/>
          <w:bCs/>
          <w:sz w:val="28"/>
          <w:szCs w:val="28"/>
        </w:rPr>
      </w:pPr>
      <w:r>
        <w:rPr>
          <w:b/>
          <w:bCs/>
          <w:sz w:val="32"/>
          <w:szCs w:val="32"/>
        </w:rPr>
        <w:t xml:space="preserve"> </w:t>
      </w:r>
      <w:r w:rsidR="0058139D" w:rsidRPr="00AA2179">
        <w:rPr>
          <w:b/>
          <w:bCs/>
          <w:sz w:val="28"/>
          <w:szCs w:val="28"/>
        </w:rPr>
        <w:t xml:space="preserve">I componenti della Commissione d’esame                                                              </w:t>
      </w:r>
      <w:r w:rsidR="00ED2B20" w:rsidRPr="00AA2179">
        <w:rPr>
          <w:b/>
          <w:bCs/>
          <w:sz w:val="28"/>
          <w:szCs w:val="28"/>
        </w:rPr>
        <w:t xml:space="preserve">            </w:t>
      </w:r>
    </w:p>
    <w:p w14:paraId="4C5D1D9B" w14:textId="3C838547" w:rsidR="00ED2B20" w:rsidRPr="00AA2179" w:rsidRDefault="00AA2179" w:rsidP="00AA2179">
      <w:pPr>
        <w:ind w:left="-142"/>
        <w:jc w:val="center"/>
        <w:rPr>
          <w:sz w:val="28"/>
          <w:szCs w:val="28"/>
        </w:rPr>
      </w:pPr>
      <w:r>
        <w:rPr>
          <w:b/>
          <w:bCs/>
          <w:sz w:val="28"/>
          <w:szCs w:val="28"/>
        </w:rPr>
        <w:t xml:space="preserve">                                                                                                                                      </w:t>
      </w:r>
      <w:r w:rsidR="00ED2B20" w:rsidRPr="00AA2179">
        <w:rPr>
          <w:b/>
          <w:bCs/>
          <w:sz w:val="28"/>
          <w:szCs w:val="28"/>
        </w:rPr>
        <w:t xml:space="preserve"> </w:t>
      </w:r>
      <w:r w:rsidR="0058139D" w:rsidRPr="00AA2179">
        <w:rPr>
          <w:b/>
          <w:bCs/>
          <w:sz w:val="28"/>
          <w:szCs w:val="28"/>
        </w:rPr>
        <w:t xml:space="preserve">Il Presidente della Commissione d’esame </w:t>
      </w:r>
    </w:p>
    <w:p w14:paraId="431DF895" w14:textId="23A553F8" w:rsidR="00AA2179" w:rsidRPr="001439F5" w:rsidRDefault="0058139D" w:rsidP="0058139D">
      <w:pPr>
        <w:rPr>
          <w:sz w:val="32"/>
          <w:szCs w:val="32"/>
        </w:rPr>
      </w:pPr>
      <w:r w:rsidRPr="0058139D">
        <w:rPr>
          <w:b/>
          <w:bCs/>
          <w:sz w:val="32"/>
          <w:szCs w:val="32"/>
        </w:rPr>
        <w:t xml:space="preserve"> </w:t>
      </w:r>
      <w:r w:rsidRPr="001439F5">
        <w:rPr>
          <w:sz w:val="32"/>
          <w:szCs w:val="32"/>
        </w:rPr>
        <w:t xml:space="preserve">_______________________________________________                    </w:t>
      </w:r>
      <w:r w:rsidR="00AA2179" w:rsidRPr="001439F5">
        <w:rPr>
          <w:sz w:val="32"/>
          <w:szCs w:val="32"/>
        </w:rPr>
        <w:t>……………………………………………………………</w:t>
      </w:r>
    </w:p>
    <w:p w14:paraId="220AA478" w14:textId="72E48061" w:rsidR="007647CE" w:rsidRPr="001439F5" w:rsidRDefault="0058139D" w:rsidP="0058139D">
      <w:pPr>
        <w:rPr>
          <w:sz w:val="32"/>
          <w:szCs w:val="32"/>
        </w:rPr>
      </w:pPr>
      <w:r w:rsidRPr="001439F5">
        <w:rPr>
          <w:sz w:val="32"/>
          <w:szCs w:val="32"/>
        </w:rPr>
        <w:t xml:space="preserve"> _______________________________________________</w:t>
      </w:r>
    </w:p>
    <w:sectPr w:rsidR="007647CE" w:rsidRPr="001439F5" w:rsidSect="007647C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CE"/>
    <w:rsid w:val="00142408"/>
    <w:rsid w:val="001439F5"/>
    <w:rsid w:val="00167869"/>
    <w:rsid w:val="001B6987"/>
    <w:rsid w:val="001E4252"/>
    <w:rsid w:val="002F2B48"/>
    <w:rsid w:val="00344C30"/>
    <w:rsid w:val="00370AF1"/>
    <w:rsid w:val="003A7948"/>
    <w:rsid w:val="003C740E"/>
    <w:rsid w:val="0041758C"/>
    <w:rsid w:val="00496D5D"/>
    <w:rsid w:val="0052468E"/>
    <w:rsid w:val="0058139D"/>
    <w:rsid w:val="00615352"/>
    <w:rsid w:val="006433E7"/>
    <w:rsid w:val="006F469D"/>
    <w:rsid w:val="00746A29"/>
    <w:rsid w:val="007479AA"/>
    <w:rsid w:val="007647CE"/>
    <w:rsid w:val="0076743C"/>
    <w:rsid w:val="00A36CA1"/>
    <w:rsid w:val="00A54801"/>
    <w:rsid w:val="00AA2179"/>
    <w:rsid w:val="00C46B1F"/>
    <w:rsid w:val="00D9574C"/>
    <w:rsid w:val="00DE6D28"/>
    <w:rsid w:val="00DF2A0C"/>
    <w:rsid w:val="00E2267B"/>
    <w:rsid w:val="00E418A6"/>
    <w:rsid w:val="00EA28DE"/>
    <w:rsid w:val="00ED2B20"/>
    <w:rsid w:val="00F304D7"/>
    <w:rsid w:val="00F64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6409"/>
  <w15:chartTrackingRefBased/>
  <w15:docId w15:val="{ED6281F2-A544-4654-8688-39DB552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6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67869"/>
    <w:pPr>
      <w:spacing w:after="0" w:line="240" w:lineRule="auto"/>
    </w:pPr>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Aiello</dc:creator>
  <cp:keywords/>
  <dc:description/>
  <cp:lastModifiedBy>Utente</cp:lastModifiedBy>
  <cp:revision>32</cp:revision>
  <dcterms:created xsi:type="dcterms:W3CDTF">2020-05-24T12:15:00Z</dcterms:created>
  <dcterms:modified xsi:type="dcterms:W3CDTF">2020-06-02T19:17:00Z</dcterms:modified>
</cp:coreProperties>
</file>