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7F" w:rsidRDefault="00DB017F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</w:p>
    <w:p w:rsidR="00DB017F" w:rsidRDefault="00DB017F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</w:p>
    <w:p w:rsidR="00DB017F" w:rsidRDefault="003C6493" w:rsidP="003C649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Cs/>
        </w:rPr>
      </w:pPr>
      <w:r>
        <w:rPr>
          <w:rFonts w:ascii="Calibri-Italic" w:hAnsi="Calibri-Italic" w:cs="Calibri-Italic"/>
          <w:b/>
          <w:iCs/>
        </w:rPr>
        <w:t>All.</w:t>
      </w:r>
      <w:r w:rsidR="00DB017F">
        <w:rPr>
          <w:rFonts w:ascii="Calibri-Italic" w:hAnsi="Calibri-Italic" w:cs="Calibri-Italic"/>
          <w:b/>
          <w:iCs/>
        </w:rPr>
        <w:t xml:space="preserve"> 1</w:t>
      </w:r>
    </w:p>
    <w:p w:rsidR="00DB017F" w:rsidRPr="00DB017F" w:rsidRDefault="00DB017F" w:rsidP="00DB017F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  <w:r w:rsidRPr="00DB017F">
        <w:rPr>
          <w:rFonts w:ascii="Calibri-Italic" w:hAnsi="Calibri-Italic" w:cs="Calibri-Italic"/>
          <w:b/>
          <w:iCs/>
        </w:rPr>
        <w:t xml:space="preserve">Bando di reclutamento </w:t>
      </w:r>
    </w:p>
    <w:p w:rsidR="00DB017F" w:rsidRPr="00DB017F" w:rsidRDefault="00DB017F" w:rsidP="00DB017F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  <w:r w:rsidRPr="00DB017F">
        <w:rPr>
          <w:rFonts w:ascii="Calibri-Italic" w:hAnsi="Calibri-Italic" w:cs="Calibri-Italic"/>
          <w:b/>
          <w:iCs/>
        </w:rPr>
        <w:t>Esperto esterno Psicologo</w:t>
      </w:r>
    </w:p>
    <w:p w:rsidR="00DB017F" w:rsidRDefault="00DB017F" w:rsidP="00DB017F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  <w:r w:rsidRPr="00DB017F">
        <w:rPr>
          <w:rFonts w:ascii="Calibri-Italic" w:hAnsi="Calibri-Italic" w:cs="Calibri-Italic"/>
          <w:b/>
          <w:iCs/>
        </w:rPr>
        <w:t xml:space="preserve"> in orario curriculare ed extracurriculare </w:t>
      </w:r>
      <w:proofErr w:type="spellStart"/>
      <w:r w:rsidRPr="00DB017F">
        <w:rPr>
          <w:rFonts w:ascii="Calibri-Italic" w:hAnsi="Calibri-Italic" w:cs="Calibri-Italic"/>
          <w:b/>
          <w:iCs/>
        </w:rPr>
        <w:t>a.s.</w:t>
      </w:r>
      <w:proofErr w:type="spellEnd"/>
      <w:r w:rsidRPr="00DB017F">
        <w:rPr>
          <w:rFonts w:ascii="Calibri-Italic" w:hAnsi="Calibri-Italic" w:cs="Calibri-Italic"/>
          <w:b/>
          <w:iCs/>
        </w:rPr>
        <w:t xml:space="preserve"> 2020/2021</w:t>
      </w:r>
    </w:p>
    <w:p w:rsidR="00DB017F" w:rsidRDefault="00DB017F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</w:p>
    <w:p w:rsidR="00DB017F" w:rsidRDefault="00DB017F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</w:p>
    <w:p w:rsidR="00F565A8" w:rsidRPr="00C063AD" w:rsidRDefault="00CA3E43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  <w:r>
        <w:rPr>
          <w:rFonts w:ascii="Calibri-Italic" w:hAnsi="Calibri-Italic" w:cs="Calibri-Italic"/>
          <w:b/>
          <w:iCs/>
        </w:rPr>
        <w:t xml:space="preserve">DOMANDA DI PARTECIPAZIONE  </w:t>
      </w:r>
    </w:p>
    <w:p w:rsidR="00F565A8" w:rsidRDefault="00F565A8" w:rsidP="00F565A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IL</w:t>
      </w:r>
      <w:r w:rsidR="00E95067" w:rsidRPr="00C063AD">
        <w:rPr>
          <w:rFonts w:ascii="Times New Roman" w:hAnsi="Times New Roman" w:cs="Times New Roman"/>
        </w:rPr>
        <w:t>/LA</w:t>
      </w:r>
      <w:r w:rsidRPr="00C063AD">
        <w:rPr>
          <w:rFonts w:ascii="Times New Roman" w:hAnsi="Times New Roman" w:cs="Times New Roman"/>
        </w:rPr>
        <w:t xml:space="preserve"> SOTTOSCRITTO</w:t>
      </w:r>
      <w:r w:rsidR="00C063AD">
        <w:rPr>
          <w:rFonts w:ascii="Times New Roman" w:hAnsi="Times New Roman" w:cs="Times New Roman"/>
        </w:rPr>
        <w:t>/A</w:t>
      </w:r>
      <w:r w:rsidRPr="00C063AD">
        <w:rPr>
          <w:rFonts w:ascii="Times New Roman" w:hAnsi="Times New Roman" w:cs="Times New Roman"/>
        </w:rPr>
        <w:t>_____________________________________________________________</w:t>
      </w:r>
      <w:r w:rsidR="00E95067" w:rsidRPr="00C063AD">
        <w:rPr>
          <w:rFonts w:ascii="Times New Roman" w:hAnsi="Times New Roman" w:cs="Times New Roman"/>
        </w:rPr>
        <w:t>____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NATO</w:t>
      </w:r>
      <w:r w:rsidR="00E95067" w:rsidRPr="00C063AD">
        <w:rPr>
          <w:rFonts w:ascii="Times New Roman" w:hAnsi="Times New Roman" w:cs="Times New Roman"/>
        </w:rPr>
        <w:t>/</w:t>
      </w:r>
      <w:r w:rsidRPr="00C063AD">
        <w:rPr>
          <w:rFonts w:ascii="Times New Roman" w:hAnsi="Times New Roman" w:cs="Times New Roman"/>
        </w:rPr>
        <w:t xml:space="preserve"> A ______________________________________________________ IL </w:t>
      </w:r>
      <w:r w:rsidR="00C063AD">
        <w:rPr>
          <w:rFonts w:ascii="Times New Roman" w:hAnsi="Times New Roman" w:cs="Times New Roman"/>
        </w:rPr>
        <w:t>_____</w:t>
      </w:r>
      <w:r w:rsidRPr="00C063AD">
        <w:rPr>
          <w:rFonts w:ascii="Times New Roman" w:hAnsi="Times New Roman" w:cs="Times New Roman"/>
        </w:rPr>
        <w:t>_____________</w:t>
      </w:r>
      <w:r w:rsidR="00E95067" w:rsidRPr="00C063AD">
        <w:rPr>
          <w:rFonts w:ascii="Times New Roman" w:hAnsi="Times New Roman" w:cs="Times New Roman"/>
        </w:rPr>
        <w:t>____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RESIDENTE IN ________________________________________________________________</w:t>
      </w:r>
      <w:r w:rsidR="00E95067" w:rsidRPr="00C063AD">
        <w:rPr>
          <w:rFonts w:ascii="Times New Roman" w:hAnsi="Times New Roman" w:cs="Times New Roman"/>
        </w:rPr>
        <w:t>____</w:t>
      </w:r>
      <w:r w:rsidR="00C063AD">
        <w:rPr>
          <w:rFonts w:ascii="Times New Roman" w:hAnsi="Times New Roman" w:cs="Times New Roman"/>
        </w:rPr>
        <w:t>____</w:t>
      </w:r>
      <w:r w:rsidR="00E95067" w:rsidRPr="00C063AD">
        <w:rPr>
          <w:rFonts w:ascii="Times New Roman" w:hAnsi="Times New Roman" w:cs="Times New Roman"/>
        </w:rPr>
        <w:t>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VIA/PIAZZA ___________________________________________________</w:t>
      </w:r>
      <w:r w:rsidR="00C063AD">
        <w:rPr>
          <w:rFonts w:ascii="Times New Roman" w:hAnsi="Times New Roman" w:cs="Times New Roman"/>
        </w:rPr>
        <w:t>____</w:t>
      </w:r>
      <w:r w:rsidRPr="00C063AD">
        <w:rPr>
          <w:rFonts w:ascii="Times New Roman" w:hAnsi="Times New Roman" w:cs="Times New Roman"/>
        </w:rPr>
        <w:t xml:space="preserve"> N. ____________</w:t>
      </w:r>
      <w:r w:rsidR="00E95067" w:rsidRPr="00C063AD">
        <w:rPr>
          <w:rFonts w:ascii="Times New Roman" w:hAnsi="Times New Roman" w:cs="Times New Roman"/>
        </w:rPr>
        <w:t>_____</w:t>
      </w:r>
    </w:p>
    <w:p w:rsidR="00E95067" w:rsidRPr="00C063AD" w:rsidRDefault="00E95067" w:rsidP="00E9506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C.F. _______________________________________</w:t>
      </w:r>
      <w:r w:rsidR="00C063AD">
        <w:rPr>
          <w:rFonts w:ascii="Times New Roman" w:hAnsi="Times New Roman" w:cs="Times New Roman"/>
        </w:rPr>
        <w:t>_____________</w:t>
      </w:r>
      <w:r w:rsidRPr="00C063AD">
        <w:rPr>
          <w:rFonts w:ascii="Times New Roman" w:hAnsi="Times New Roman" w:cs="Times New Roman"/>
        </w:rPr>
        <w:t>tel. ____________________________</w:t>
      </w:r>
    </w:p>
    <w:p w:rsidR="001165C3" w:rsidRPr="00C063AD" w:rsidRDefault="00E95067" w:rsidP="00314B61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e-mail _</w:t>
      </w:r>
      <w:r w:rsidR="00C063AD">
        <w:rPr>
          <w:rFonts w:ascii="Times New Roman" w:hAnsi="Times New Roman" w:cs="Times New Roman"/>
        </w:rPr>
        <w:t>_____________________________________________</w:t>
      </w:r>
      <w:r w:rsidRPr="00C063AD">
        <w:rPr>
          <w:rFonts w:ascii="Times New Roman" w:hAnsi="Times New Roman" w:cs="Times New Roman"/>
        </w:rPr>
        <w:t>____________________________________</w:t>
      </w:r>
    </w:p>
    <w:p w:rsidR="00387009" w:rsidRDefault="00387009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</w:p>
    <w:p w:rsidR="00F565A8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 H I E D E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A8" w:rsidRPr="000E377D" w:rsidRDefault="002E6365" w:rsidP="00C06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Di partecipare alla selezione per l’eventuale conferimento del seguente incarico in relazione all</w:t>
      </w:r>
      <w:r w:rsidR="00B03489">
        <w:rPr>
          <w:rFonts w:ascii="Times New Roman" w:hAnsi="Times New Roman" w:cs="Times New Roman"/>
          <w:sz w:val="24"/>
          <w:szCs w:val="24"/>
        </w:rPr>
        <w:t>’avviso pubblicato dall’I</w:t>
      </w:r>
      <w:r w:rsidR="001562F1">
        <w:rPr>
          <w:rFonts w:ascii="Times New Roman" w:hAnsi="Times New Roman" w:cs="Times New Roman"/>
          <w:sz w:val="24"/>
          <w:szCs w:val="24"/>
        </w:rPr>
        <w:t>C Bova marina-Condofuri</w:t>
      </w:r>
      <w:r w:rsidRPr="000E377D">
        <w:rPr>
          <w:rFonts w:ascii="Times New Roman" w:hAnsi="Times New Roman" w:cs="Times New Roman"/>
          <w:sz w:val="24"/>
          <w:szCs w:val="24"/>
        </w:rPr>
        <w:t>” all’Albo del proprio sito web:</w:t>
      </w:r>
    </w:p>
    <w:p w:rsidR="008E09CB" w:rsidRDefault="008E09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489" w:rsidRDefault="008E09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CB">
        <w:rPr>
          <w:rFonts w:ascii="Times New Roman" w:hAnsi="Times New Roman" w:cs="Times New Roman"/>
          <w:b/>
          <w:bCs/>
          <w:sz w:val="24"/>
          <w:szCs w:val="24"/>
        </w:rPr>
        <w:t xml:space="preserve">BANDO DI RECLUTAMENTO ESPERTO ESTERNO </w:t>
      </w:r>
      <w:r>
        <w:rPr>
          <w:rFonts w:ascii="Times New Roman" w:hAnsi="Times New Roman" w:cs="Times New Roman"/>
          <w:b/>
          <w:bCs/>
          <w:sz w:val="24"/>
          <w:szCs w:val="24"/>
        </w:rPr>
        <w:t>PSICOLOGO</w:t>
      </w:r>
    </w:p>
    <w:p w:rsidR="00D0618D" w:rsidRDefault="00D0618D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</w:tblGrid>
      <w:tr w:rsidR="00104CCB" w:rsidTr="00E43989">
        <w:trPr>
          <w:trHeight w:val="7695"/>
        </w:trPr>
        <w:tc>
          <w:tcPr>
            <w:tcW w:w="8805" w:type="dxa"/>
          </w:tcPr>
          <w:p w:rsidR="00104CCB" w:rsidRDefault="00104CCB" w:rsidP="00104C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CCB" w:rsidRPr="00104CCB" w:rsidRDefault="00104CCB" w:rsidP="00104CCB">
            <w:pPr>
              <w:spacing w:before="17" w:after="0" w:line="253" w:lineRule="exact"/>
              <w:ind w:left="277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CA"/>
              </w:rPr>
              <w:t>DESCRIZIONE DEL SERVIZIO RICHIESTO</w:t>
            </w:r>
          </w:p>
          <w:p w:rsidR="00104CCB" w:rsidRPr="00104CCB" w:rsidRDefault="00104CCB" w:rsidP="00104CCB">
            <w:pPr>
              <w:spacing w:after="0" w:line="214" w:lineRule="exact"/>
              <w:ind w:left="1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Il servizio è finalizzato a:</w:t>
            </w:r>
          </w:p>
          <w:p w:rsidR="00104CCB" w:rsidRPr="00104CCB" w:rsidRDefault="00104CCB" w:rsidP="00104CCB">
            <w:pPr>
              <w:spacing w:after="0" w:line="214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104CCB" w:rsidRPr="00104CCB" w:rsidRDefault="00104CCB" w:rsidP="00104CCB">
            <w:pPr>
              <w:spacing w:before="34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promuovere il benessere psico-fisico di studenti, insegnanti e personale ATA;</w:t>
            </w:r>
          </w:p>
          <w:p w:rsidR="00104CCB" w:rsidRPr="00104CCB" w:rsidRDefault="00104CCB" w:rsidP="00104CCB">
            <w:pPr>
              <w:spacing w:before="7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promuovere negli studenti la motivazione allo studio e la fiducia in se stessi;</w:t>
            </w:r>
          </w:p>
          <w:p w:rsidR="00104CCB" w:rsidRDefault="00104CCB" w:rsidP="00104CCB">
            <w:pPr>
              <w:tabs>
                <w:tab w:val="left" w:pos="1853"/>
              </w:tabs>
              <w:spacing w:before="2" w:after="0" w:line="260" w:lineRule="exact"/>
              <w:ind w:left="624" w:right="958"/>
              <w:jc w:val="both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costruire un momento qualificante per la prevenzione del disagio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before="2" w:after="0" w:line="260" w:lineRule="exact"/>
              <w:ind w:left="624" w:right="9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   </w:t>
            </w:r>
            <w:r w:rsidR="0038700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>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>volutivo</w:t>
            </w:r>
            <w:r w:rsidR="00B5080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e dell’abbandono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scolastico;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</w:t>
            </w:r>
          </w:p>
          <w:p w:rsidR="00104CCB" w:rsidRPr="00104CCB" w:rsidRDefault="00104CCB" w:rsidP="00104CCB">
            <w:pPr>
              <w:spacing w:before="26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CA"/>
              </w:rPr>
              <w:t xml:space="preserve">  favorire il processo di orientamento;</w:t>
            </w:r>
          </w:p>
          <w:p w:rsidR="00104CCB" w:rsidRPr="00104CCB" w:rsidRDefault="00104CCB" w:rsidP="00104CCB">
            <w:pPr>
              <w:spacing w:before="7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CA"/>
              </w:rPr>
              <w:t xml:space="preserve">  favorire la cooperazione tra scuola e famiglie;</w:t>
            </w:r>
          </w:p>
          <w:p w:rsidR="00104CCB" w:rsidRDefault="00104CCB" w:rsidP="00104CCB">
            <w:pPr>
              <w:tabs>
                <w:tab w:val="left" w:pos="1853"/>
              </w:tabs>
              <w:spacing w:before="38" w:after="0" w:line="240" w:lineRule="exact"/>
              <w:ind w:left="624" w:right="959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fornire ai docenti strumenti, strategie, consulenza, aggiornamenti, 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before="38" w:after="0" w:line="240" w:lineRule="exact"/>
              <w:ind w:left="624" w:right="9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sostegno per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>gestire  percorsi</w:t>
            </w:r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di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educazione al benessere, all'affettività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  </w:t>
            </w:r>
          </w:p>
          <w:p w:rsid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sostenere le famiglie nei processi educativi e  </w:t>
            </w:r>
          </w:p>
          <w:p w:rsidR="00104CCB" w:rsidRP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  nelle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relazioni  genitori</w:t>
            </w:r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/figli.</w:t>
            </w:r>
          </w:p>
          <w:p w:rsidR="00104CCB" w:rsidRPr="00104CCB" w:rsidRDefault="00104CCB" w:rsidP="00104CCB">
            <w:pPr>
              <w:spacing w:after="0" w:line="340" w:lineRule="exact"/>
              <w:ind w:left="-13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Il servizio dovrà prevedere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:</w:t>
            </w:r>
          </w:p>
          <w:p w:rsidR="00104CCB" w:rsidRP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  <w:p w:rsid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Uno sportello di ascolto psicologico con colloqui individuali per ragazzi,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>insegnanti</w:t>
            </w:r>
            <w:r w:rsidR="003870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e personale ATA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Partecipazione, all’occorrenza, ai consigli di classe consultivi per fornire </w:t>
            </w: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   </w:t>
            </w:r>
            <w:r w:rsidR="00D0618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</w:t>
            </w:r>
            <w:r w:rsidR="00B5080E"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>S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upporto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>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strumenti di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approccio alle problematiche adolescenziali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</w:t>
            </w: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</w:t>
            </w:r>
            <w:r w:rsidR="00D0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B5080E"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etodologico</w:t>
            </w:r>
            <w:r w:rsidR="00B5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387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–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comportamentali</w:t>
            </w:r>
          </w:p>
          <w:p w:rsidR="00387009" w:rsidRPr="00104CCB" w:rsidRDefault="00387009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0618D" w:rsidRDefault="00104CCB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>Incontri con gruppi -classe  su tematiche rivolte alla promozione di</w:t>
            </w:r>
          </w:p>
          <w:p w:rsid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competenze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sociali  </w:t>
            </w:r>
            <w:proofErr w:type="spell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prosociali</w:t>
            </w:r>
            <w:proofErr w:type="spellEnd"/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, relazionali o legate alla prevenzione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</w:t>
            </w:r>
          </w:p>
          <w:p w:rsidR="00D0618D" w:rsidRP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fenomeni di bullismo/</w:t>
            </w:r>
            <w:proofErr w:type="spell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cyberbullismo</w:t>
            </w:r>
            <w:proofErr w:type="spellEnd"/>
          </w:p>
          <w:p w:rsidR="00D0618D" w:rsidRP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0618D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</w:tbl>
    <w:p w:rsidR="00104CCB" w:rsidRDefault="00104C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A8" w:rsidRPr="003F2609" w:rsidRDefault="00F565A8" w:rsidP="003F2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A tal fine, sotto la propria responsabilità, consapevole delle sanzioni penali previste in caso di dichiarazioni false e mendaci e/o di formazione e di uso di atti falsi ai sensi e per gli effetti dell’art. 26 della L. 15/68 del D.P.R. 403/98 e dell’art. 76 del DPR 445 del 28/12/2000 e successive loro modifiche e/o integrazione e di tutta la vigente normativa di riferimento</w:t>
      </w:r>
    </w:p>
    <w:p w:rsidR="00F565A8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 </w:t>
      </w:r>
      <w:r w:rsidRPr="000E37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E377D">
        <w:rPr>
          <w:rFonts w:ascii="Times New Roman" w:hAnsi="Times New Roman" w:cs="Times New Roman"/>
          <w:sz w:val="24"/>
          <w:szCs w:val="24"/>
        </w:rPr>
        <w:t xml:space="preserve"> essere in possesso della cittadinanza italiana o di uno degli stati membri dell’Unione Europea </w:t>
      </w:r>
      <w:r w:rsidR="00387009">
        <w:rPr>
          <w:rFonts w:ascii="Times New Roman" w:hAnsi="Times New Roman" w:cs="Times New Roman"/>
          <w:sz w:val="24"/>
          <w:szCs w:val="24"/>
        </w:rPr>
        <w:t xml:space="preserve">    </w:t>
      </w:r>
      <w:r w:rsidRPr="000E377D">
        <w:rPr>
          <w:rFonts w:ascii="Times New Roman" w:hAnsi="Times New Roman" w:cs="Times New Roman"/>
          <w:sz w:val="24"/>
          <w:szCs w:val="24"/>
        </w:rPr>
        <w:t xml:space="preserve">o, </w:t>
      </w:r>
      <w:r w:rsidR="000E377D">
        <w:rPr>
          <w:rFonts w:ascii="Times New Roman" w:hAnsi="Times New Roman" w:cs="Times New Roman"/>
          <w:sz w:val="24"/>
          <w:szCs w:val="24"/>
        </w:rPr>
        <w:t xml:space="preserve">in </w:t>
      </w:r>
      <w:r w:rsidRPr="000E377D">
        <w:rPr>
          <w:rFonts w:ascii="Times New Roman" w:hAnsi="Times New Roman" w:cs="Times New Roman"/>
          <w:sz w:val="24"/>
          <w:szCs w:val="24"/>
        </w:rPr>
        <w:t>alternativa, di essere in possesso della residenza in Italia;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 </w:t>
      </w:r>
      <w:r w:rsidRPr="000E37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E377D">
        <w:rPr>
          <w:rFonts w:ascii="Times New Roman" w:hAnsi="Times New Roman" w:cs="Times New Roman"/>
          <w:sz w:val="24"/>
          <w:szCs w:val="24"/>
        </w:rPr>
        <w:t xml:space="preserve"> non trovarsi in alcuna delle situazione di cui all’art. 38 del </w:t>
      </w:r>
      <w:proofErr w:type="spellStart"/>
      <w:r w:rsidRPr="000E377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0E377D">
        <w:rPr>
          <w:rFonts w:ascii="Times New Roman" w:hAnsi="Times New Roman" w:cs="Times New Roman"/>
          <w:sz w:val="24"/>
          <w:szCs w:val="24"/>
        </w:rPr>
        <w:t xml:space="preserve"> n. 163/2006;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non aver riportato condanne penali e non essere destinatario di provvedimenti che riguardano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l’applicazione di misure di prevenzione, di decisioni civili e di provvedimenti amministrativi iscritti nel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Pr="000E377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a conoscenza di non essere sottoposto a procedimenti penali;</w:t>
      </w:r>
    </w:p>
    <w:p w:rsid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 xml:space="preserve">di essere in possesso di laurea in ________________________________________________ </w:t>
      </w:r>
    </w:p>
    <w:p w:rsidR="000E377D" w:rsidRDefault="000E377D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conseguita presso ______________________________________________________________</w:t>
      </w:r>
    </w:p>
    <w:p w:rsidR="005B60FD" w:rsidRDefault="008E09CB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lastRenderedPageBreak/>
        <w:t></w:t>
      </w:r>
      <w:r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iscritta</w:t>
      </w:r>
      <w:r w:rsidR="006E3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CE">
        <w:rPr>
          <w:rFonts w:ascii="Times New Roman" w:hAnsi="Times New Roman" w:cs="Times New Roman"/>
          <w:sz w:val="24"/>
          <w:szCs w:val="24"/>
        </w:rPr>
        <w:t xml:space="preserve">da almeno tre anni, </w:t>
      </w:r>
      <w:r>
        <w:rPr>
          <w:rFonts w:ascii="Times New Roman" w:hAnsi="Times New Roman" w:cs="Times New Roman"/>
          <w:sz w:val="24"/>
          <w:szCs w:val="24"/>
        </w:rPr>
        <w:t xml:space="preserve">all’Albo degli psicologi </w:t>
      </w:r>
    </w:p>
    <w:p w:rsidR="008E09CB" w:rsidRDefault="003D177B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09C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E09CB">
        <w:rPr>
          <w:rFonts w:ascii="Times New Roman" w:hAnsi="Times New Roman" w:cs="Times New Roman"/>
          <w:sz w:val="24"/>
          <w:szCs w:val="24"/>
        </w:rPr>
        <w:t xml:space="preserve"> essere in possesso della partita </w:t>
      </w:r>
      <w:r w:rsidR="006E3CCE">
        <w:rPr>
          <w:rFonts w:ascii="Times New Roman" w:hAnsi="Times New Roman" w:cs="Times New Roman"/>
          <w:sz w:val="24"/>
          <w:szCs w:val="24"/>
        </w:rPr>
        <w:t xml:space="preserve"> </w:t>
      </w:r>
      <w:r w:rsidR="008E09CB">
        <w:rPr>
          <w:rFonts w:ascii="Times New Roman" w:hAnsi="Times New Roman" w:cs="Times New Roman"/>
          <w:sz w:val="24"/>
          <w:szCs w:val="24"/>
        </w:rPr>
        <w:t>IVA</w:t>
      </w:r>
      <w:r w:rsidR="00C8288E">
        <w:rPr>
          <w:rFonts w:ascii="Times New Roman" w:hAnsi="Times New Roman" w:cs="Times New Roman"/>
          <w:sz w:val="24"/>
          <w:szCs w:val="24"/>
        </w:rPr>
        <w:t xml:space="preserve"> N.____________________________________________</w:t>
      </w:r>
    </w:p>
    <w:p w:rsidR="00F565A8" w:rsidRPr="003F2609" w:rsidRDefault="000E377D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></w:t>
      </w:r>
      <w:r w:rsidR="00F565A8">
        <w:rPr>
          <w:rFonts w:ascii="Wingdings-Regular" w:eastAsia="Wingdings-Regular" w:hAnsi="Calibri-Italic" w:cs="Wingdings-Regular"/>
        </w:rPr>
        <w:t xml:space="preserve"> </w:t>
      </w:r>
      <w:r w:rsidR="00F565A8" w:rsidRPr="000E377D">
        <w:rPr>
          <w:rFonts w:ascii="Times New Roman" w:hAnsi="Times New Roman" w:cs="Times New Roman"/>
          <w:sz w:val="24"/>
          <w:szCs w:val="24"/>
        </w:rPr>
        <w:t>di essere consapevole che l’efficacia dei contratti di collaborazione è subordinata agli obblighi di cui all’art. 3, comma 18, della legge n. 244 del 2007;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consapevole che il contratto è soggetto a tutti gli obblighi, anche di pubblicità e trasparenza, di cui alla Legge 228/2012 della Legge 190/2012;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consapevole che il contratto eventualmente stipulato con codesto Istituto non potrà essere per nessun motivo rinnovabile;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aver esaminato in ogni sua parte il bando, le c</w:t>
      </w:r>
      <w:r w:rsidR="000E377D">
        <w:rPr>
          <w:rFonts w:ascii="Times New Roman" w:hAnsi="Times New Roman" w:cs="Times New Roman"/>
          <w:sz w:val="24"/>
          <w:szCs w:val="24"/>
        </w:rPr>
        <w:t>ondizioni previste</w:t>
      </w:r>
      <w:r w:rsidRPr="000E377D">
        <w:rPr>
          <w:rFonts w:ascii="Times New Roman" w:hAnsi="Times New Roman" w:cs="Times New Roman"/>
          <w:sz w:val="24"/>
          <w:szCs w:val="24"/>
        </w:rPr>
        <w:t xml:space="preserve"> e di accettare, senza riserva alcuna, i termini, le modalità e tutte le prescrizioni in esso contenuti;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77D">
        <w:rPr>
          <w:rFonts w:ascii="Times New Roman" w:hAnsi="Times New Roman" w:cs="Times New Roman"/>
          <w:b/>
          <w:bCs/>
          <w:sz w:val="24"/>
          <w:szCs w:val="24"/>
        </w:rPr>
        <w:t>ALLEGA:</w:t>
      </w:r>
    </w:p>
    <w:p w:rsidR="00F565A8" w:rsidRPr="000E377D" w:rsidRDefault="00F565A8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:rsidR="000E377D" w:rsidRDefault="000E377D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0E377D" w:rsidRDefault="000E377D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All.3</w:t>
      </w:r>
    </w:p>
    <w:p w:rsidR="00CA3E43" w:rsidRDefault="00CA3E43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valutazione titoli</w:t>
      </w:r>
    </w:p>
    <w:p w:rsidR="00F565A8" w:rsidRPr="00B03489" w:rsidRDefault="000E377D" w:rsidP="00F565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bCs/>
          <w:sz w:val="24"/>
          <w:szCs w:val="24"/>
        </w:rPr>
        <w:t>Fotocopia del documento di identità</w:t>
      </w:r>
    </w:p>
    <w:p w:rsidR="00F565A8" w:rsidRPr="000E377D" w:rsidRDefault="00F565A8" w:rsidP="0053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Dichiara</w:t>
      </w:r>
      <w:r w:rsidR="000E377D">
        <w:rPr>
          <w:rFonts w:ascii="Times New Roman" w:hAnsi="Times New Roman" w:cs="Times New Roman"/>
          <w:sz w:val="24"/>
          <w:szCs w:val="24"/>
        </w:rPr>
        <w:t xml:space="preserve">, inoltre, </w:t>
      </w:r>
      <w:r w:rsidRPr="000E377D">
        <w:rPr>
          <w:rFonts w:ascii="Times New Roman" w:hAnsi="Times New Roman" w:cs="Times New Roman"/>
          <w:sz w:val="24"/>
          <w:szCs w:val="24"/>
        </w:rPr>
        <w:t>di essere informato, ai sensi e per gli effetti di cui all’art. 13 del decreto legislativo n. 196 del 30/06/2003</w:t>
      </w:r>
      <w:r w:rsidR="00536B4A">
        <w:rPr>
          <w:rFonts w:ascii="Times New Roman" w:hAnsi="Times New Roman" w:cs="Times New Roman"/>
          <w:sz w:val="24"/>
          <w:szCs w:val="24"/>
        </w:rPr>
        <w:t xml:space="preserve"> </w:t>
      </w:r>
      <w:r w:rsidRPr="000E377D">
        <w:rPr>
          <w:rFonts w:ascii="Times New Roman" w:hAnsi="Times New Roman" w:cs="Times New Roman"/>
          <w:sz w:val="24"/>
          <w:szCs w:val="24"/>
        </w:rPr>
        <w:t xml:space="preserve">(codice in materia di protezione dei dati personali) che i dati personali raccolti saranno trattati, anche con strumenti informatici, esclusivamente nell’ambito del procedimento per il quale la presente dichiarazione viene resa e per tutto quanto, comunque correlato, ad un eventuale </w:t>
      </w:r>
      <w:r w:rsidR="00536B4A">
        <w:rPr>
          <w:rFonts w:ascii="Times New Roman" w:hAnsi="Times New Roman" w:cs="Times New Roman"/>
          <w:sz w:val="24"/>
          <w:szCs w:val="24"/>
        </w:rPr>
        <w:t>contratto d’opera intellettuale.</w:t>
      </w:r>
    </w:p>
    <w:p w:rsidR="00D46FB9" w:rsidRPr="000E377D" w:rsidRDefault="00D46FB9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D46FB9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F565A8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Luogo e data _________</w:t>
      </w:r>
      <w:r w:rsidR="00D46FB9" w:rsidRPr="000E377D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0E37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6FB9" w:rsidRPr="000E377D" w:rsidRDefault="00D46FB9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D46FB9" w:rsidP="00536B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8E09CB">
        <w:rPr>
          <w:rFonts w:ascii="Times New Roman" w:hAnsi="Times New Roman" w:cs="Times New Roman"/>
          <w:sz w:val="24"/>
          <w:szCs w:val="24"/>
        </w:rPr>
        <w:t>F</w:t>
      </w:r>
      <w:r w:rsidRPr="000E377D">
        <w:rPr>
          <w:rFonts w:ascii="Times New Roman" w:hAnsi="Times New Roman" w:cs="Times New Roman"/>
          <w:sz w:val="24"/>
          <w:szCs w:val="24"/>
        </w:rPr>
        <w:t>irma per esteso e leggibile _____________________________</w:t>
      </w:r>
    </w:p>
    <w:p w:rsidR="00D46FB9" w:rsidRPr="000E377D" w:rsidRDefault="00D46FB9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0C22" w:rsidRDefault="00F565A8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20C22" w:rsidRPr="00052E00" w:rsidRDefault="00420C22" w:rsidP="00420C22">
      <w:pPr>
        <w:tabs>
          <w:tab w:val="left" w:pos="3559"/>
          <w:tab w:val="left" w:pos="8789"/>
        </w:tabs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SCHEDA  DI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VALUTAZIONE</w:t>
      </w:r>
    </w:p>
    <w:p w:rsidR="00420C22" w:rsidRPr="00052E00" w:rsidRDefault="00420C22" w:rsidP="00420C22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0C22" w:rsidRPr="00052E00" w:rsidRDefault="00420C22" w:rsidP="00420C22">
      <w:pPr>
        <w:tabs>
          <w:tab w:val="left" w:pos="8789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9769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4111"/>
        <w:gridCol w:w="709"/>
        <w:gridCol w:w="992"/>
        <w:gridCol w:w="1276"/>
        <w:gridCol w:w="1417"/>
      </w:tblGrid>
      <w:tr w:rsidR="00420C22" w:rsidRPr="00A15A72" w:rsidTr="00420C22">
        <w:trPr>
          <w:trHeight w:hRule="exact" w:val="601"/>
        </w:trPr>
        <w:tc>
          <w:tcPr>
            <w:tcW w:w="12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TITOLI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ACCADEMICI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CULTURALI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Dottorato di ricerca attinente il settore di intervento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420C2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0C22">
              <w:rPr>
                <w:rFonts w:ascii="Times New Roman" w:hAnsi="Times New Roman"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p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420C2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C22">
              <w:rPr>
                <w:rFonts w:ascii="Times New Roman" w:hAnsi="Times New Roman"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Riservato alla segreteria</w:t>
            </w:r>
          </w:p>
        </w:tc>
      </w:tr>
      <w:tr w:rsidR="00420C22" w:rsidRPr="00A15A72" w:rsidTr="00420C22">
        <w:trPr>
          <w:trHeight w:hRule="exact" w:val="696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3272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F63F36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Titoli accademici campo psico-pedagogico:</w:t>
            </w: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Master di 1 livello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Master 2 livello 60 CFU (1500 ore)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Corso di specializzazione post laurea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afferenti alla psicologia, alla</w:t>
            </w:r>
          </w:p>
          <w:p w:rsidR="00420C22" w:rsidRDefault="00420C22" w:rsidP="00F63F36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psicopatologia, alla psicologia educativa e clinica</w:t>
            </w:r>
          </w:p>
          <w:p w:rsidR="00F63F36" w:rsidRPr="00A15A72" w:rsidRDefault="00F63F36" w:rsidP="00F63F36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Corso di perfezionamento Biennale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35"/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F63F36">
            <w:pPr>
              <w:tabs>
                <w:tab w:val="left" w:pos="8789"/>
              </w:tabs>
              <w:spacing w:after="0" w:line="240" w:lineRule="atLeast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15A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701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Pubblicazioni di libri in qualità di autore/coautore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582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Pubblicazione di articoli su riviste specializzate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1410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Attestato di partecipazione conseguito al termine di corsi di aggiornamento/formazione della durata minima di 25 ore inerenti il settore di intervento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1415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COMPETENZE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INFORMATICHE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Patente ECDL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>Conoscenze delle piattaforme informatiche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994"/>
        </w:trPr>
        <w:tc>
          <w:tcPr>
            <w:tcW w:w="12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ESPERIENZE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PROFESSIONALI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ATTINENTI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SETTORE DI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INTERVENTO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Esperienza lavorativa nella gestione di uno sportello d’ascolto rivolto a docenti e alunni del primo e del secondo ciclo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5 punti per ogni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1579"/>
        </w:trPr>
        <w:tc>
          <w:tcPr>
            <w:tcW w:w="1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Esperienze nei progetti PON, presso le ASP, presso gli EE.LL, presso Centri di accoglienza, Associazioni varie e Comunità, attinenti alle richieste dell’Avviso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10 punti per ogni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C22" w:rsidRPr="00A15A72" w:rsidTr="00420C22">
        <w:trPr>
          <w:trHeight w:hRule="exact" w:val="1118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</w:t>
            </w: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Proposta progettuale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Da 1 a 5 punti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420C22">
            <w:pPr>
              <w:tabs>
                <w:tab w:val="left" w:pos="8789"/>
              </w:tabs>
              <w:spacing w:after="0" w:line="240" w:lineRule="atLeast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A15A7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C22" w:rsidRPr="00A15A72" w:rsidRDefault="00420C22" w:rsidP="000A0478">
            <w:pPr>
              <w:tabs>
                <w:tab w:val="left" w:pos="8789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565A8" w:rsidRDefault="00F565A8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63F36" w:rsidRPr="000E377D" w:rsidRDefault="00F63F36" w:rsidP="00F63F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Luogo e data _______________________       </w:t>
      </w:r>
      <w:r>
        <w:rPr>
          <w:rFonts w:ascii="Times New Roman" w:hAnsi="Times New Roman" w:cs="Times New Roman"/>
          <w:sz w:val="24"/>
          <w:szCs w:val="24"/>
        </w:rPr>
        <w:t>Firma__________________________</w:t>
      </w: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37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3F36" w:rsidRPr="000E377D" w:rsidSect="003849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E6" w:rsidRDefault="004561E6" w:rsidP="00DB017F">
      <w:pPr>
        <w:spacing w:after="0" w:line="240" w:lineRule="auto"/>
      </w:pPr>
      <w:r>
        <w:separator/>
      </w:r>
    </w:p>
  </w:endnote>
  <w:endnote w:type="continuationSeparator" w:id="0">
    <w:p w:rsidR="004561E6" w:rsidRDefault="004561E6" w:rsidP="00DB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E6" w:rsidRDefault="004561E6" w:rsidP="00DB017F">
      <w:pPr>
        <w:spacing w:after="0" w:line="240" w:lineRule="auto"/>
      </w:pPr>
      <w:r>
        <w:separator/>
      </w:r>
    </w:p>
  </w:footnote>
  <w:footnote w:type="continuationSeparator" w:id="0">
    <w:p w:rsidR="004561E6" w:rsidRDefault="004561E6" w:rsidP="00DB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7F" w:rsidRDefault="00DB017F">
    <w:pPr>
      <w:pStyle w:val="Intestazione"/>
    </w:pPr>
  </w:p>
  <w:p w:rsidR="00DB017F" w:rsidRDefault="00DB0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B76"/>
    <w:multiLevelType w:val="hybridMultilevel"/>
    <w:tmpl w:val="F5765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8"/>
    <w:rsid w:val="00090B6C"/>
    <w:rsid w:val="000E377D"/>
    <w:rsid w:val="00104CCB"/>
    <w:rsid w:val="001165C3"/>
    <w:rsid w:val="00144B16"/>
    <w:rsid w:val="001562F1"/>
    <w:rsid w:val="0020410D"/>
    <w:rsid w:val="002052D1"/>
    <w:rsid w:val="00276CA7"/>
    <w:rsid w:val="002E6365"/>
    <w:rsid w:val="00314B61"/>
    <w:rsid w:val="0038490B"/>
    <w:rsid w:val="00387009"/>
    <w:rsid w:val="00396262"/>
    <w:rsid w:val="003C6493"/>
    <w:rsid w:val="003D177B"/>
    <w:rsid w:val="003F2609"/>
    <w:rsid w:val="003F611C"/>
    <w:rsid w:val="00420C22"/>
    <w:rsid w:val="004561E6"/>
    <w:rsid w:val="004672A1"/>
    <w:rsid w:val="00536B4A"/>
    <w:rsid w:val="005B60FD"/>
    <w:rsid w:val="006E215F"/>
    <w:rsid w:val="006E3CB4"/>
    <w:rsid w:val="006E3CCE"/>
    <w:rsid w:val="007A4126"/>
    <w:rsid w:val="007D6080"/>
    <w:rsid w:val="008E09CB"/>
    <w:rsid w:val="009165F7"/>
    <w:rsid w:val="00B03489"/>
    <w:rsid w:val="00B5080E"/>
    <w:rsid w:val="00BD28FD"/>
    <w:rsid w:val="00BE2633"/>
    <w:rsid w:val="00C063AD"/>
    <w:rsid w:val="00C8288E"/>
    <w:rsid w:val="00CA3E43"/>
    <w:rsid w:val="00D0618D"/>
    <w:rsid w:val="00D328E3"/>
    <w:rsid w:val="00D46FB9"/>
    <w:rsid w:val="00DB017F"/>
    <w:rsid w:val="00E41FBE"/>
    <w:rsid w:val="00E43989"/>
    <w:rsid w:val="00E95067"/>
    <w:rsid w:val="00F565A8"/>
    <w:rsid w:val="00F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991D"/>
  <w15:docId w15:val="{A2DAB204-84C0-4869-B0A8-84C3E25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7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4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0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17F"/>
  </w:style>
  <w:style w:type="paragraph" w:styleId="Pidipagina">
    <w:name w:val="footer"/>
    <w:basedOn w:val="Normale"/>
    <w:link w:val="PidipaginaCarattere"/>
    <w:uiPriority w:val="99"/>
    <w:unhideWhenUsed/>
    <w:rsid w:val="00DB0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17F"/>
  </w:style>
  <w:style w:type="character" w:styleId="Collegamentoipertestuale">
    <w:name w:val="Hyperlink"/>
    <w:basedOn w:val="Carpredefinitoparagrafo"/>
    <w:uiPriority w:val="99"/>
    <w:unhideWhenUsed/>
    <w:rsid w:val="00DB0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4</cp:revision>
  <dcterms:created xsi:type="dcterms:W3CDTF">2020-11-27T11:11:00Z</dcterms:created>
  <dcterms:modified xsi:type="dcterms:W3CDTF">2020-11-27T11:37:00Z</dcterms:modified>
</cp:coreProperties>
</file>