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C1C04" w14:textId="77777777" w:rsidR="00F1031C" w:rsidRPr="00114919" w:rsidRDefault="00017ADB" w:rsidP="00114919">
      <w:pPr>
        <w:spacing w:before="90" w:line="297" w:lineRule="auto"/>
        <w:ind w:left="100" w:right="141"/>
        <w:jc w:val="center"/>
        <w:rPr>
          <w:b/>
          <w:sz w:val="44"/>
          <w:szCs w:val="44"/>
        </w:rPr>
      </w:pPr>
      <w:r w:rsidRPr="00114919">
        <w:rPr>
          <w:b/>
          <w:color w:val="039AE4"/>
          <w:sz w:val="44"/>
          <w:szCs w:val="44"/>
        </w:rPr>
        <w:t xml:space="preserve">PIANO SCOLASTICO PER LA </w:t>
      </w:r>
      <w:r w:rsidRPr="00114919">
        <w:rPr>
          <w:b/>
          <w:color w:val="073762"/>
          <w:sz w:val="44"/>
          <w:szCs w:val="44"/>
        </w:rPr>
        <w:t>D</w:t>
      </w:r>
      <w:r w:rsidRPr="00114919">
        <w:rPr>
          <w:b/>
          <w:color w:val="039AE4"/>
          <w:sz w:val="44"/>
          <w:szCs w:val="44"/>
        </w:rPr>
        <w:t xml:space="preserve">IDATTICA </w:t>
      </w:r>
      <w:r w:rsidRPr="00114919">
        <w:rPr>
          <w:b/>
          <w:color w:val="073762"/>
          <w:sz w:val="44"/>
          <w:szCs w:val="44"/>
        </w:rPr>
        <w:t>D</w:t>
      </w:r>
      <w:r w:rsidRPr="00114919">
        <w:rPr>
          <w:b/>
          <w:color w:val="039AE4"/>
          <w:sz w:val="44"/>
          <w:szCs w:val="44"/>
        </w:rPr>
        <w:t xml:space="preserve">IGITALE </w:t>
      </w:r>
      <w:r w:rsidRPr="00114919">
        <w:rPr>
          <w:b/>
          <w:color w:val="073762"/>
          <w:sz w:val="44"/>
          <w:szCs w:val="44"/>
        </w:rPr>
        <w:t>I</w:t>
      </w:r>
      <w:r w:rsidRPr="00114919">
        <w:rPr>
          <w:b/>
          <w:color w:val="039AE4"/>
          <w:sz w:val="44"/>
          <w:szCs w:val="44"/>
        </w:rPr>
        <w:t>NTEGRATA</w:t>
      </w:r>
    </w:p>
    <w:p w14:paraId="2E2B6F6A" w14:textId="556C7E06" w:rsidR="00F1031C" w:rsidRPr="00114919" w:rsidRDefault="00017ADB" w:rsidP="00114919">
      <w:pPr>
        <w:pStyle w:val="Titolo"/>
        <w:jc w:val="center"/>
        <w:rPr>
          <w:sz w:val="44"/>
          <w:szCs w:val="44"/>
        </w:rPr>
      </w:pPr>
      <w:r w:rsidRPr="00114919">
        <w:rPr>
          <w:color w:val="073762"/>
          <w:sz w:val="44"/>
          <w:szCs w:val="44"/>
        </w:rPr>
        <w:t>dell’I.C “</w:t>
      </w:r>
      <w:proofErr w:type="spellStart"/>
      <w:r w:rsidR="00FE72AB" w:rsidRPr="00114919">
        <w:rPr>
          <w:color w:val="073762"/>
          <w:sz w:val="44"/>
          <w:szCs w:val="44"/>
        </w:rPr>
        <w:t>BovaM</w:t>
      </w:r>
      <w:proofErr w:type="spellEnd"/>
      <w:r w:rsidR="00FE72AB" w:rsidRPr="00114919">
        <w:rPr>
          <w:color w:val="073762"/>
          <w:sz w:val="44"/>
          <w:szCs w:val="44"/>
        </w:rPr>
        <w:t>-Condofuri</w:t>
      </w:r>
      <w:r w:rsidRPr="00114919">
        <w:rPr>
          <w:color w:val="073762"/>
          <w:sz w:val="44"/>
          <w:szCs w:val="44"/>
        </w:rPr>
        <w:t>”</w:t>
      </w:r>
    </w:p>
    <w:p w14:paraId="535E048E" w14:textId="77777777" w:rsidR="00F1031C" w:rsidRDefault="00F1031C">
      <w:pPr>
        <w:pStyle w:val="Corpotesto"/>
        <w:rPr>
          <w:b/>
          <w:sz w:val="20"/>
        </w:rPr>
      </w:pPr>
    </w:p>
    <w:p w14:paraId="58E1ADA0" w14:textId="77777777" w:rsidR="00F1031C" w:rsidRDefault="00F1031C">
      <w:pPr>
        <w:pStyle w:val="Corpotesto"/>
        <w:rPr>
          <w:b/>
          <w:sz w:val="20"/>
        </w:rPr>
      </w:pPr>
    </w:p>
    <w:p w14:paraId="64CEBE7F" w14:textId="77777777" w:rsidR="00F1031C" w:rsidRDefault="00F1031C">
      <w:pPr>
        <w:pStyle w:val="Corpotesto"/>
        <w:rPr>
          <w:b/>
          <w:sz w:val="20"/>
        </w:rPr>
      </w:pPr>
    </w:p>
    <w:p w14:paraId="6A6EF323" w14:textId="1170781B" w:rsidR="00F1031C" w:rsidRDefault="00F1031C" w:rsidP="005E5B0A">
      <w:pPr>
        <w:pStyle w:val="Corpotesto"/>
        <w:jc w:val="center"/>
        <w:rPr>
          <w:b/>
          <w:sz w:val="14"/>
        </w:rPr>
      </w:pPr>
    </w:p>
    <w:p w14:paraId="3D728039" w14:textId="336A9DDF" w:rsidR="00F1031C" w:rsidRDefault="005E5B0A">
      <w:pPr>
        <w:pStyle w:val="Corpotesto"/>
        <w:rPr>
          <w:b/>
          <w:sz w:val="20"/>
        </w:rPr>
      </w:pPr>
      <w:r>
        <w:rPr>
          <w:noProof/>
          <w:lang w:eastAsia="it-IT"/>
        </w:rPr>
        <w:drawing>
          <wp:inline distT="0" distB="0" distL="0" distR="0" wp14:anchorId="1BA1CE77" wp14:editId="2EA959B0">
            <wp:extent cx="5981700" cy="2857500"/>
            <wp:effectExtent l="95250" t="95250" r="95250" b="87630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28575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6CADE3DF" w14:textId="526BA927" w:rsidR="00F1031C" w:rsidRDefault="00F1031C">
      <w:pPr>
        <w:pStyle w:val="Corpotesto"/>
        <w:rPr>
          <w:b/>
          <w:sz w:val="20"/>
        </w:rPr>
      </w:pPr>
    </w:p>
    <w:p w14:paraId="660BC1B1" w14:textId="402782B9" w:rsidR="00F1031C" w:rsidRDefault="00F1031C">
      <w:pPr>
        <w:pStyle w:val="Corpotesto"/>
        <w:rPr>
          <w:b/>
          <w:sz w:val="20"/>
        </w:rPr>
      </w:pPr>
    </w:p>
    <w:p w14:paraId="6C12A1DA" w14:textId="1E887D47" w:rsidR="00F1031C" w:rsidRDefault="00F1031C">
      <w:pPr>
        <w:pStyle w:val="Corpotesto"/>
        <w:rPr>
          <w:b/>
          <w:sz w:val="20"/>
        </w:rPr>
      </w:pPr>
    </w:p>
    <w:p w14:paraId="21D82062" w14:textId="7F143081" w:rsidR="00F1031C" w:rsidRDefault="00F1031C">
      <w:pPr>
        <w:pStyle w:val="Corpotesto"/>
        <w:rPr>
          <w:b/>
          <w:sz w:val="20"/>
        </w:rPr>
      </w:pPr>
    </w:p>
    <w:p w14:paraId="7B5F1090" w14:textId="4C2420BD" w:rsidR="00F1031C" w:rsidRDefault="00F1031C">
      <w:pPr>
        <w:pStyle w:val="Corpotesto"/>
        <w:rPr>
          <w:b/>
          <w:sz w:val="20"/>
        </w:rPr>
      </w:pPr>
    </w:p>
    <w:p w14:paraId="65472039" w14:textId="713B0E7D" w:rsidR="00F1031C" w:rsidRDefault="00F1031C" w:rsidP="005C1306">
      <w:pPr>
        <w:pStyle w:val="Corpotesto"/>
        <w:spacing w:before="1"/>
        <w:sectPr w:rsidR="00F1031C">
          <w:headerReference w:type="default" r:id="rId8"/>
          <w:footerReference w:type="default" r:id="rId9"/>
          <w:type w:val="continuous"/>
          <w:pgSz w:w="12240" w:h="15840"/>
          <w:pgMar w:top="1220" w:right="1300" w:bottom="640" w:left="1340" w:header="0" w:footer="445" w:gutter="0"/>
          <w:cols w:space="720"/>
        </w:sectPr>
      </w:pPr>
      <w:bookmarkStart w:id="0" w:name="_GoBack"/>
      <w:bookmarkEnd w:id="0"/>
    </w:p>
    <w:p w14:paraId="74AC2A15" w14:textId="77777777" w:rsidR="00F1031C" w:rsidRDefault="00F1031C">
      <w:pPr>
        <w:pStyle w:val="Corpotesto"/>
        <w:rPr>
          <w:b/>
          <w:sz w:val="20"/>
        </w:rPr>
      </w:pPr>
    </w:p>
    <w:p w14:paraId="0BD75FBE" w14:textId="77777777" w:rsidR="00F1031C" w:rsidRDefault="00F1031C">
      <w:pPr>
        <w:pStyle w:val="Corpotesto"/>
        <w:rPr>
          <w:b/>
          <w:sz w:val="20"/>
        </w:rPr>
      </w:pPr>
    </w:p>
    <w:p w14:paraId="6080B617" w14:textId="77777777" w:rsidR="00F1031C" w:rsidRDefault="00F1031C">
      <w:pPr>
        <w:pStyle w:val="Corpotesto"/>
        <w:spacing w:before="4"/>
        <w:rPr>
          <w:b/>
          <w:sz w:val="24"/>
        </w:rPr>
      </w:pPr>
    </w:p>
    <w:p w14:paraId="44D687CB" w14:textId="77777777" w:rsidR="00F1031C" w:rsidRDefault="00017ADB">
      <w:pPr>
        <w:spacing w:before="101"/>
        <w:ind w:left="100"/>
        <w:rPr>
          <w:b/>
          <w:sz w:val="30"/>
        </w:rPr>
      </w:pPr>
      <w:r>
        <w:rPr>
          <w:b/>
          <w:color w:val="039AE4"/>
          <w:sz w:val="30"/>
        </w:rPr>
        <w:t>Indice</w:t>
      </w:r>
    </w:p>
    <w:sdt>
      <w:sdtPr>
        <w:rPr>
          <w:b w:val="0"/>
          <w:bCs w:val="0"/>
          <w:sz w:val="22"/>
          <w:szCs w:val="22"/>
        </w:rPr>
        <w:id w:val="103168768"/>
        <w:docPartObj>
          <w:docPartGallery w:val="Table of Contents"/>
          <w:docPartUnique/>
        </w:docPartObj>
      </w:sdtPr>
      <w:sdtEndPr/>
      <w:sdtContent>
        <w:p w14:paraId="06EE7C27" w14:textId="56428FF0" w:rsidR="00DD2B52" w:rsidRDefault="00017ADB">
          <w:pPr>
            <w:pStyle w:val="Sommario1"/>
            <w:tabs>
              <w:tab w:val="right" w:pos="9590"/>
            </w:tabs>
            <w:rPr>
              <w:rFonts w:asciiTheme="minorHAnsi" w:eastAsiaTheme="minorEastAsia" w:hAnsiTheme="minorHAnsi" w:cstheme="minorBidi"/>
              <w:b w:val="0"/>
              <w:bCs w:val="0"/>
              <w:noProof/>
              <w:sz w:val="22"/>
              <w:szCs w:val="22"/>
              <w:lang w:eastAsia="it-IT"/>
            </w:rPr>
          </w:pPr>
          <w:r>
            <w:fldChar w:fldCharType="begin"/>
          </w:r>
          <w:r>
            <w:instrText xml:space="preserve">TOC \o "1-1" \h \z \u </w:instrText>
          </w:r>
          <w:r>
            <w:fldChar w:fldCharType="separate"/>
          </w:r>
          <w:hyperlink w:anchor="_Toc52719908" w:history="1">
            <w:r w:rsidR="00DD2B52" w:rsidRPr="00B51236">
              <w:rPr>
                <w:rStyle w:val="Collegamentoipertestuale"/>
                <w:noProof/>
              </w:rPr>
              <w:t>Premessa</w:t>
            </w:r>
            <w:r w:rsidR="00DD2B52">
              <w:rPr>
                <w:noProof/>
                <w:webHidden/>
              </w:rPr>
              <w:tab/>
            </w:r>
            <w:r w:rsidR="00DD2B52">
              <w:rPr>
                <w:noProof/>
                <w:webHidden/>
              </w:rPr>
              <w:fldChar w:fldCharType="begin"/>
            </w:r>
            <w:r w:rsidR="00DD2B52">
              <w:rPr>
                <w:noProof/>
                <w:webHidden/>
              </w:rPr>
              <w:instrText xml:space="preserve"> PAGEREF _Toc52719908 \h </w:instrText>
            </w:r>
            <w:r w:rsidR="00DD2B52">
              <w:rPr>
                <w:noProof/>
                <w:webHidden/>
              </w:rPr>
            </w:r>
            <w:r w:rsidR="00DD2B52">
              <w:rPr>
                <w:noProof/>
                <w:webHidden/>
              </w:rPr>
              <w:fldChar w:fldCharType="separate"/>
            </w:r>
            <w:r w:rsidR="00C81D7A">
              <w:rPr>
                <w:noProof/>
                <w:webHidden/>
              </w:rPr>
              <w:t>2</w:t>
            </w:r>
            <w:r w:rsidR="00DD2B52">
              <w:rPr>
                <w:noProof/>
                <w:webHidden/>
              </w:rPr>
              <w:fldChar w:fldCharType="end"/>
            </w:r>
          </w:hyperlink>
        </w:p>
        <w:p w14:paraId="061DAA9B" w14:textId="4C2BD51E" w:rsidR="00DD2B52" w:rsidRDefault="00675AF0">
          <w:pPr>
            <w:pStyle w:val="Sommario1"/>
            <w:tabs>
              <w:tab w:val="right" w:pos="9590"/>
            </w:tabs>
            <w:rPr>
              <w:rFonts w:asciiTheme="minorHAnsi" w:eastAsiaTheme="minorEastAsia" w:hAnsiTheme="minorHAnsi" w:cstheme="minorBidi"/>
              <w:b w:val="0"/>
              <w:bCs w:val="0"/>
              <w:noProof/>
              <w:sz w:val="22"/>
              <w:szCs w:val="22"/>
              <w:lang w:eastAsia="it-IT"/>
            </w:rPr>
          </w:pPr>
          <w:hyperlink w:anchor="_Toc52719909" w:history="1">
            <w:r w:rsidR="00DD2B52" w:rsidRPr="00B51236">
              <w:rPr>
                <w:rStyle w:val="Collegamentoipertestuale"/>
                <w:noProof/>
              </w:rPr>
              <w:t>Analisi del fabbisogno di strumentazione tecnologica</w:t>
            </w:r>
            <w:r w:rsidR="00DD2B52">
              <w:rPr>
                <w:noProof/>
                <w:webHidden/>
              </w:rPr>
              <w:tab/>
            </w:r>
            <w:r w:rsidR="00DD2B52">
              <w:rPr>
                <w:noProof/>
                <w:webHidden/>
              </w:rPr>
              <w:fldChar w:fldCharType="begin"/>
            </w:r>
            <w:r w:rsidR="00DD2B52">
              <w:rPr>
                <w:noProof/>
                <w:webHidden/>
              </w:rPr>
              <w:instrText xml:space="preserve"> PAGEREF _Toc52719909 \h </w:instrText>
            </w:r>
            <w:r w:rsidR="00DD2B52">
              <w:rPr>
                <w:noProof/>
                <w:webHidden/>
              </w:rPr>
            </w:r>
            <w:r w:rsidR="00DD2B52">
              <w:rPr>
                <w:noProof/>
                <w:webHidden/>
              </w:rPr>
              <w:fldChar w:fldCharType="separate"/>
            </w:r>
            <w:r w:rsidR="00C81D7A">
              <w:rPr>
                <w:noProof/>
                <w:webHidden/>
              </w:rPr>
              <w:t>3</w:t>
            </w:r>
            <w:r w:rsidR="00DD2B52">
              <w:rPr>
                <w:noProof/>
                <w:webHidden/>
              </w:rPr>
              <w:fldChar w:fldCharType="end"/>
            </w:r>
          </w:hyperlink>
        </w:p>
        <w:p w14:paraId="3B26A5E5" w14:textId="1826055D" w:rsidR="00DD2B52" w:rsidRDefault="00675AF0">
          <w:pPr>
            <w:pStyle w:val="Sommario1"/>
            <w:tabs>
              <w:tab w:val="right" w:pos="9590"/>
            </w:tabs>
            <w:rPr>
              <w:rFonts w:asciiTheme="minorHAnsi" w:eastAsiaTheme="minorEastAsia" w:hAnsiTheme="minorHAnsi" w:cstheme="minorBidi"/>
              <w:b w:val="0"/>
              <w:bCs w:val="0"/>
              <w:noProof/>
              <w:sz w:val="22"/>
              <w:szCs w:val="22"/>
              <w:lang w:eastAsia="it-IT"/>
            </w:rPr>
          </w:pPr>
          <w:hyperlink w:anchor="_Toc52719910" w:history="1">
            <w:r w:rsidR="00DD2B52" w:rsidRPr="00B51236">
              <w:rPr>
                <w:rStyle w:val="Collegamentoipertestuale"/>
                <w:noProof/>
              </w:rPr>
              <w:t>Obiettivi del Piano</w:t>
            </w:r>
            <w:r w:rsidR="00DD2B52">
              <w:rPr>
                <w:noProof/>
                <w:webHidden/>
              </w:rPr>
              <w:tab/>
            </w:r>
            <w:r w:rsidR="00DD2B52">
              <w:rPr>
                <w:noProof/>
                <w:webHidden/>
              </w:rPr>
              <w:fldChar w:fldCharType="begin"/>
            </w:r>
            <w:r w:rsidR="00DD2B52">
              <w:rPr>
                <w:noProof/>
                <w:webHidden/>
              </w:rPr>
              <w:instrText xml:space="preserve"> PAGEREF _Toc52719910 \h </w:instrText>
            </w:r>
            <w:r w:rsidR="00DD2B52">
              <w:rPr>
                <w:noProof/>
                <w:webHidden/>
              </w:rPr>
            </w:r>
            <w:r w:rsidR="00DD2B52">
              <w:rPr>
                <w:noProof/>
                <w:webHidden/>
              </w:rPr>
              <w:fldChar w:fldCharType="separate"/>
            </w:r>
            <w:r w:rsidR="00C81D7A">
              <w:rPr>
                <w:noProof/>
                <w:webHidden/>
              </w:rPr>
              <w:t>3</w:t>
            </w:r>
            <w:r w:rsidR="00DD2B52">
              <w:rPr>
                <w:noProof/>
                <w:webHidden/>
              </w:rPr>
              <w:fldChar w:fldCharType="end"/>
            </w:r>
          </w:hyperlink>
        </w:p>
        <w:p w14:paraId="54B714C3" w14:textId="2A616170" w:rsidR="00DD2B52" w:rsidRDefault="00675AF0">
          <w:pPr>
            <w:pStyle w:val="Sommario1"/>
            <w:tabs>
              <w:tab w:val="right" w:pos="9590"/>
            </w:tabs>
            <w:rPr>
              <w:rFonts w:asciiTheme="minorHAnsi" w:eastAsiaTheme="minorEastAsia" w:hAnsiTheme="minorHAnsi" w:cstheme="minorBidi"/>
              <w:b w:val="0"/>
              <w:bCs w:val="0"/>
              <w:noProof/>
              <w:sz w:val="22"/>
              <w:szCs w:val="22"/>
              <w:lang w:eastAsia="it-IT"/>
            </w:rPr>
          </w:pPr>
          <w:hyperlink w:anchor="_Toc52719911" w:history="1">
            <w:r w:rsidR="00DD2B52" w:rsidRPr="00B51236">
              <w:rPr>
                <w:rStyle w:val="Collegamentoipertestuale"/>
                <w:noProof/>
              </w:rPr>
              <w:t>Modalità di svolgimento delle attività</w:t>
            </w:r>
            <w:r w:rsidR="00DD2B52">
              <w:rPr>
                <w:noProof/>
                <w:webHidden/>
              </w:rPr>
              <w:tab/>
            </w:r>
            <w:r w:rsidR="00DD2B52">
              <w:rPr>
                <w:noProof/>
                <w:webHidden/>
              </w:rPr>
              <w:fldChar w:fldCharType="begin"/>
            </w:r>
            <w:r w:rsidR="00DD2B52">
              <w:rPr>
                <w:noProof/>
                <w:webHidden/>
              </w:rPr>
              <w:instrText xml:space="preserve"> PAGEREF _Toc52719911 \h </w:instrText>
            </w:r>
            <w:r w:rsidR="00DD2B52">
              <w:rPr>
                <w:noProof/>
                <w:webHidden/>
              </w:rPr>
            </w:r>
            <w:r w:rsidR="00DD2B52">
              <w:rPr>
                <w:noProof/>
                <w:webHidden/>
              </w:rPr>
              <w:fldChar w:fldCharType="separate"/>
            </w:r>
            <w:r w:rsidR="00C81D7A">
              <w:rPr>
                <w:noProof/>
                <w:webHidden/>
              </w:rPr>
              <w:t>4</w:t>
            </w:r>
            <w:r w:rsidR="00DD2B52">
              <w:rPr>
                <w:noProof/>
                <w:webHidden/>
              </w:rPr>
              <w:fldChar w:fldCharType="end"/>
            </w:r>
          </w:hyperlink>
        </w:p>
        <w:p w14:paraId="0EA45D20" w14:textId="603D66AD" w:rsidR="00DD2B52" w:rsidRDefault="00675AF0">
          <w:pPr>
            <w:pStyle w:val="Sommario1"/>
            <w:tabs>
              <w:tab w:val="right" w:pos="9590"/>
            </w:tabs>
            <w:rPr>
              <w:rFonts w:asciiTheme="minorHAnsi" w:eastAsiaTheme="minorEastAsia" w:hAnsiTheme="minorHAnsi" w:cstheme="minorBidi"/>
              <w:b w:val="0"/>
              <w:bCs w:val="0"/>
              <w:noProof/>
              <w:sz w:val="22"/>
              <w:szCs w:val="22"/>
              <w:lang w:eastAsia="it-IT"/>
            </w:rPr>
          </w:pPr>
          <w:hyperlink w:anchor="_Toc52719912" w:history="1">
            <w:r w:rsidR="00DD2B52" w:rsidRPr="00B51236">
              <w:rPr>
                <w:rStyle w:val="Collegamentoipertestuale"/>
                <w:noProof/>
              </w:rPr>
              <w:t>Piattaforme e strumenti per la DDI</w:t>
            </w:r>
            <w:r w:rsidR="00DD2B52">
              <w:rPr>
                <w:noProof/>
                <w:webHidden/>
              </w:rPr>
              <w:tab/>
            </w:r>
            <w:r w:rsidR="00DD2B52">
              <w:rPr>
                <w:noProof/>
                <w:webHidden/>
              </w:rPr>
              <w:fldChar w:fldCharType="begin"/>
            </w:r>
            <w:r w:rsidR="00DD2B52">
              <w:rPr>
                <w:noProof/>
                <w:webHidden/>
              </w:rPr>
              <w:instrText xml:space="preserve"> PAGEREF _Toc52719912 \h </w:instrText>
            </w:r>
            <w:r w:rsidR="00DD2B52">
              <w:rPr>
                <w:noProof/>
                <w:webHidden/>
              </w:rPr>
            </w:r>
            <w:r w:rsidR="00DD2B52">
              <w:rPr>
                <w:noProof/>
                <w:webHidden/>
              </w:rPr>
              <w:fldChar w:fldCharType="separate"/>
            </w:r>
            <w:r w:rsidR="00C81D7A">
              <w:rPr>
                <w:noProof/>
                <w:webHidden/>
              </w:rPr>
              <w:t>4</w:t>
            </w:r>
            <w:r w:rsidR="00DD2B52">
              <w:rPr>
                <w:noProof/>
                <w:webHidden/>
              </w:rPr>
              <w:fldChar w:fldCharType="end"/>
            </w:r>
          </w:hyperlink>
        </w:p>
        <w:p w14:paraId="529557C3" w14:textId="3BD8CAEF" w:rsidR="00DD2B52" w:rsidRDefault="00675AF0">
          <w:pPr>
            <w:pStyle w:val="Sommario1"/>
            <w:tabs>
              <w:tab w:val="right" w:pos="9590"/>
            </w:tabs>
            <w:rPr>
              <w:rFonts w:asciiTheme="minorHAnsi" w:eastAsiaTheme="minorEastAsia" w:hAnsiTheme="minorHAnsi" w:cstheme="minorBidi"/>
              <w:b w:val="0"/>
              <w:bCs w:val="0"/>
              <w:noProof/>
              <w:sz w:val="22"/>
              <w:szCs w:val="22"/>
              <w:lang w:eastAsia="it-IT"/>
            </w:rPr>
          </w:pPr>
          <w:hyperlink w:anchor="_Toc52719913" w:history="1">
            <w:r w:rsidR="00DD2B52" w:rsidRPr="00B51236">
              <w:rPr>
                <w:rStyle w:val="Collegamentoipertestuale"/>
                <w:noProof/>
              </w:rPr>
              <w:t>Orario delle lezioni in DDI</w:t>
            </w:r>
            <w:r w:rsidR="00DD2B52">
              <w:rPr>
                <w:noProof/>
                <w:webHidden/>
              </w:rPr>
              <w:tab/>
            </w:r>
            <w:r w:rsidR="00DD2B52">
              <w:rPr>
                <w:noProof/>
                <w:webHidden/>
              </w:rPr>
              <w:fldChar w:fldCharType="begin"/>
            </w:r>
            <w:r w:rsidR="00DD2B52">
              <w:rPr>
                <w:noProof/>
                <w:webHidden/>
              </w:rPr>
              <w:instrText xml:space="preserve"> PAGEREF _Toc52719913 \h </w:instrText>
            </w:r>
            <w:r w:rsidR="00DD2B52">
              <w:rPr>
                <w:noProof/>
                <w:webHidden/>
              </w:rPr>
            </w:r>
            <w:r w:rsidR="00DD2B52">
              <w:rPr>
                <w:noProof/>
                <w:webHidden/>
              </w:rPr>
              <w:fldChar w:fldCharType="separate"/>
            </w:r>
            <w:r w:rsidR="00C81D7A">
              <w:rPr>
                <w:noProof/>
                <w:webHidden/>
              </w:rPr>
              <w:t>5</w:t>
            </w:r>
            <w:r w:rsidR="00DD2B52">
              <w:rPr>
                <w:noProof/>
                <w:webHidden/>
              </w:rPr>
              <w:fldChar w:fldCharType="end"/>
            </w:r>
          </w:hyperlink>
        </w:p>
        <w:p w14:paraId="4654A417" w14:textId="72C245F3" w:rsidR="00DD2B52" w:rsidRDefault="00675AF0">
          <w:pPr>
            <w:pStyle w:val="Sommario1"/>
            <w:tabs>
              <w:tab w:val="right" w:pos="9590"/>
            </w:tabs>
            <w:rPr>
              <w:rFonts w:asciiTheme="minorHAnsi" w:eastAsiaTheme="minorEastAsia" w:hAnsiTheme="minorHAnsi" w:cstheme="minorBidi"/>
              <w:b w:val="0"/>
              <w:bCs w:val="0"/>
              <w:noProof/>
              <w:sz w:val="22"/>
              <w:szCs w:val="22"/>
              <w:lang w:eastAsia="it-IT"/>
            </w:rPr>
          </w:pPr>
          <w:hyperlink w:anchor="_Toc52719914" w:history="1">
            <w:r w:rsidR="00DD2B52" w:rsidRPr="00B51236">
              <w:rPr>
                <w:rStyle w:val="Collegamentoipertestuale"/>
                <w:noProof/>
              </w:rPr>
              <w:t>Regolamento per la didattica digitale integrata</w:t>
            </w:r>
            <w:r w:rsidR="00DD2B52">
              <w:rPr>
                <w:noProof/>
                <w:webHidden/>
              </w:rPr>
              <w:tab/>
            </w:r>
            <w:r w:rsidR="00DD2B52">
              <w:rPr>
                <w:noProof/>
                <w:webHidden/>
              </w:rPr>
              <w:fldChar w:fldCharType="begin"/>
            </w:r>
            <w:r w:rsidR="00DD2B52">
              <w:rPr>
                <w:noProof/>
                <w:webHidden/>
              </w:rPr>
              <w:instrText xml:space="preserve"> PAGEREF _Toc52719914 \h </w:instrText>
            </w:r>
            <w:r w:rsidR="00DD2B52">
              <w:rPr>
                <w:noProof/>
                <w:webHidden/>
              </w:rPr>
            </w:r>
            <w:r w:rsidR="00DD2B52">
              <w:rPr>
                <w:noProof/>
                <w:webHidden/>
              </w:rPr>
              <w:fldChar w:fldCharType="separate"/>
            </w:r>
            <w:r w:rsidR="00C81D7A">
              <w:rPr>
                <w:noProof/>
                <w:webHidden/>
              </w:rPr>
              <w:t>6</w:t>
            </w:r>
            <w:r w:rsidR="00DD2B52">
              <w:rPr>
                <w:noProof/>
                <w:webHidden/>
              </w:rPr>
              <w:fldChar w:fldCharType="end"/>
            </w:r>
          </w:hyperlink>
        </w:p>
        <w:p w14:paraId="3827CE70" w14:textId="507C5B24" w:rsidR="00DD2B52" w:rsidRDefault="00675AF0">
          <w:pPr>
            <w:pStyle w:val="Sommario1"/>
            <w:tabs>
              <w:tab w:val="right" w:pos="9590"/>
            </w:tabs>
            <w:rPr>
              <w:rFonts w:asciiTheme="minorHAnsi" w:eastAsiaTheme="minorEastAsia" w:hAnsiTheme="minorHAnsi" w:cstheme="minorBidi"/>
              <w:b w:val="0"/>
              <w:bCs w:val="0"/>
              <w:noProof/>
              <w:sz w:val="22"/>
              <w:szCs w:val="22"/>
              <w:lang w:eastAsia="it-IT"/>
            </w:rPr>
          </w:pPr>
          <w:hyperlink w:anchor="_Toc52719915" w:history="1">
            <w:r w:rsidR="00DD2B52" w:rsidRPr="00B51236">
              <w:rPr>
                <w:rStyle w:val="Collegamentoipertestuale"/>
                <w:noProof/>
              </w:rPr>
              <w:t>Metodologie e strumenti per la verifica</w:t>
            </w:r>
            <w:r w:rsidR="00DD2B52">
              <w:rPr>
                <w:noProof/>
                <w:webHidden/>
              </w:rPr>
              <w:tab/>
            </w:r>
            <w:r w:rsidR="00DD2B52">
              <w:rPr>
                <w:noProof/>
                <w:webHidden/>
              </w:rPr>
              <w:fldChar w:fldCharType="begin"/>
            </w:r>
            <w:r w:rsidR="00DD2B52">
              <w:rPr>
                <w:noProof/>
                <w:webHidden/>
              </w:rPr>
              <w:instrText xml:space="preserve"> PAGEREF _Toc52719915 \h </w:instrText>
            </w:r>
            <w:r w:rsidR="00DD2B52">
              <w:rPr>
                <w:noProof/>
                <w:webHidden/>
              </w:rPr>
            </w:r>
            <w:r w:rsidR="00DD2B52">
              <w:rPr>
                <w:noProof/>
                <w:webHidden/>
              </w:rPr>
              <w:fldChar w:fldCharType="separate"/>
            </w:r>
            <w:r w:rsidR="00C81D7A">
              <w:rPr>
                <w:noProof/>
                <w:webHidden/>
              </w:rPr>
              <w:t>7</w:t>
            </w:r>
            <w:r w:rsidR="00DD2B52">
              <w:rPr>
                <w:noProof/>
                <w:webHidden/>
              </w:rPr>
              <w:fldChar w:fldCharType="end"/>
            </w:r>
          </w:hyperlink>
        </w:p>
        <w:p w14:paraId="6A276E7C" w14:textId="0E97425D" w:rsidR="00DD2B52" w:rsidRDefault="00675AF0">
          <w:pPr>
            <w:pStyle w:val="Sommario1"/>
            <w:tabs>
              <w:tab w:val="right" w:pos="9590"/>
            </w:tabs>
            <w:rPr>
              <w:rFonts w:asciiTheme="minorHAnsi" w:eastAsiaTheme="minorEastAsia" w:hAnsiTheme="minorHAnsi" w:cstheme="minorBidi"/>
              <w:b w:val="0"/>
              <w:bCs w:val="0"/>
              <w:noProof/>
              <w:sz w:val="22"/>
              <w:szCs w:val="22"/>
              <w:lang w:eastAsia="it-IT"/>
            </w:rPr>
          </w:pPr>
          <w:hyperlink w:anchor="_Toc52719916" w:history="1">
            <w:r w:rsidR="00DD2B52" w:rsidRPr="00B51236">
              <w:rPr>
                <w:rStyle w:val="Collegamentoipertestuale"/>
                <w:noProof/>
              </w:rPr>
              <w:t>Valutazione</w:t>
            </w:r>
            <w:r w:rsidR="00DD2B52">
              <w:rPr>
                <w:noProof/>
                <w:webHidden/>
              </w:rPr>
              <w:tab/>
            </w:r>
            <w:r w:rsidR="00DD2B52">
              <w:rPr>
                <w:noProof/>
                <w:webHidden/>
              </w:rPr>
              <w:fldChar w:fldCharType="begin"/>
            </w:r>
            <w:r w:rsidR="00DD2B52">
              <w:rPr>
                <w:noProof/>
                <w:webHidden/>
              </w:rPr>
              <w:instrText xml:space="preserve"> PAGEREF _Toc52719916 \h </w:instrText>
            </w:r>
            <w:r w:rsidR="00DD2B52">
              <w:rPr>
                <w:noProof/>
                <w:webHidden/>
              </w:rPr>
            </w:r>
            <w:r w:rsidR="00DD2B52">
              <w:rPr>
                <w:noProof/>
                <w:webHidden/>
              </w:rPr>
              <w:fldChar w:fldCharType="separate"/>
            </w:r>
            <w:r w:rsidR="00C81D7A">
              <w:rPr>
                <w:noProof/>
                <w:webHidden/>
              </w:rPr>
              <w:t>8</w:t>
            </w:r>
            <w:r w:rsidR="00DD2B52">
              <w:rPr>
                <w:noProof/>
                <w:webHidden/>
              </w:rPr>
              <w:fldChar w:fldCharType="end"/>
            </w:r>
          </w:hyperlink>
        </w:p>
        <w:p w14:paraId="05C6760C" w14:textId="448D1ADE" w:rsidR="00DD2B52" w:rsidRDefault="00675AF0">
          <w:pPr>
            <w:pStyle w:val="Sommario1"/>
            <w:tabs>
              <w:tab w:val="right" w:pos="9590"/>
            </w:tabs>
            <w:rPr>
              <w:rFonts w:asciiTheme="minorHAnsi" w:eastAsiaTheme="minorEastAsia" w:hAnsiTheme="minorHAnsi" w:cstheme="minorBidi"/>
              <w:b w:val="0"/>
              <w:bCs w:val="0"/>
              <w:noProof/>
              <w:sz w:val="22"/>
              <w:szCs w:val="22"/>
              <w:lang w:eastAsia="it-IT"/>
            </w:rPr>
          </w:pPr>
          <w:hyperlink w:anchor="_Toc52719917" w:history="1">
            <w:r w:rsidR="00DD2B52" w:rsidRPr="00B51236">
              <w:rPr>
                <w:rStyle w:val="Collegamentoipertestuale"/>
                <w:noProof/>
              </w:rPr>
              <w:t>Alunni con bisogni educativi speciali</w:t>
            </w:r>
            <w:r w:rsidR="00DD2B52">
              <w:rPr>
                <w:noProof/>
                <w:webHidden/>
              </w:rPr>
              <w:tab/>
            </w:r>
            <w:r w:rsidR="00DD2B52">
              <w:rPr>
                <w:noProof/>
                <w:webHidden/>
              </w:rPr>
              <w:fldChar w:fldCharType="begin"/>
            </w:r>
            <w:r w:rsidR="00DD2B52">
              <w:rPr>
                <w:noProof/>
                <w:webHidden/>
              </w:rPr>
              <w:instrText xml:space="preserve"> PAGEREF _Toc52719917 \h </w:instrText>
            </w:r>
            <w:r w:rsidR="00DD2B52">
              <w:rPr>
                <w:noProof/>
                <w:webHidden/>
              </w:rPr>
            </w:r>
            <w:r w:rsidR="00DD2B52">
              <w:rPr>
                <w:noProof/>
                <w:webHidden/>
              </w:rPr>
              <w:fldChar w:fldCharType="separate"/>
            </w:r>
            <w:r w:rsidR="00C81D7A">
              <w:rPr>
                <w:noProof/>
                <w:webHidden/>
              </w:rPr>
              <w:t>9</w:t>
            </w:r>
            <w:r w:rsidR="00DD2B52">
              <w:rPr>
                <w:noProof/>
                <w:webHidden/>
              </w:rPr>
              <w:fldChar w:fldCharType="end"/>
            </w:r>
          </w:hyperlink>
        </w:p>
        <w:p w14:paraId="29AB6C86" w14:textId="3921B3A4" w:rsidR="00DD2B52" w:rsidRDefault="00675AF0">
          <w:pPr>
            <w:pStyle w:val="Sommario1"/>
            <w:tabs>
              <w:tab w:val="right" w:pos="9590"/>
            </w:tabs>
            <w:rPr>
              <w:rFonts w:asciiTheme="minorHAnsi" w:eastAsiaTheme="minorEastAsia" w:hAnsiTheme="minorHAnsi" w:cstheme="minorBidi"/>
              <w:b w:val="0"/>
              <w:bCs w:val="0"/>
              <w:noProof/>
              <w:sz w:val="22"/>
              <w:szCs w:val="22"/>
              <w:lang w:eastAsia="it-IT"/>
            </w:rPr>
          </w:pPr>
          <w:hyperlink w:anchor="_Toc52719918" w:history="1">
            <w:r w:rsidR="00DD2B52" w:rsidRPr="00B51236">
              <w:rPr>
                <w:rStyle w:val="Collegamentoipertestuale"/>
                <w:noProof/>
              </w:rPr>
              <w:t>Privacy</w:t>
            </w:r>
            <w:r w:rsidR="00DD2B52">
              <w:rPr>
                <w:noProof/>
                <w:webHidden/>
              </w:rPr>
              <w:tab/>
            </w:r>
            <w:r w:rsidR="00DD2B52">
              <w:rPr>
                <w:noProof/>
                <w:webHidden/>
              </w:rPr>
              <w:fldChar w:fldCharType="begin"/>
            </w:r>
            <w:r w:rsidR="00DD2B52">
              <w:rPr>
                <w:noProof/>
                <w:webHidden/>
              </w:rPr>
              <w:instrText xml:space="preserve"> PAGEREF _Toc52719918 \h </w:instrText>
            </w:r>
            <w:r w:rsidR="00DD2B52">
              <w:rPr>
                <w:noProof/>
                <w:webHidden/>
              </w:rPr>
            </w:r>
            <w:r w:rsidR="00DD2B52">
              <w:rPr>
                <w:noProof/>
                <w:webHidden/>
              </w:rPr>
              <w:fldChar w:fldCharType="separate"/>
            </w:r>
            <w:r w:rsidR="00C81D7A">
              <w:rPr>
                <w:noProof/>
                <w:webHidden/>
              </w:rPr>
              <w:t>9</w:t>
            </w:r>
            <w:r w:rsidR="00DD2B52">
              <w:rPr>
                <w:noProof/>
                <w:webHidden/>
              </w:rPr>
              <w:fldChar w:fldCharType="end"/>
            </w:r>
          </w:hyperlink>
        </w:p>
        <w:p w14:paraId="306F1311" w14:textId="505A74B7" w:rsidR="00DD2B52" w:rsidRDefault="00675AF0">
          <w:pPr>
            <w:pStyle w:val="Sommario1"/>
            <w:tabs>
              <w:tab w:val="right" w:pos="9590"/>
            </w:tabs>
            <w:rPr>
              <w:rFonts w:asciiTheme="minorHAnsi" w:eastAsiaTheme="minorEastAsia" w:hAnsiTheme="minorHAnsi" w:cstheme="minorBidi"/>
              <w:b w:val="0"/>
              <w:bCs w:val="0"/>
              <w:noProof/>
              <w:sz w:val="22"/>
              <w:szCs w:val="22"/>
              <w:lang w:eastAsia="it-IT"/>
            </w:rPr>
          </w:pPr>
          <w:hyperlink w:anchor="_Toc52719919" w:history="1">
            <w:r w:rsidR="00DD2B52" w:rsidRPr="00B51236">
              <w:rPr>
                <w:rStyle w:val="Collegamentoipertestuale"/>
                <w:noProof/>
              </w:rPr>
              <w:t>Rapporti scuola-famiglia</w:t>
            </w:r>
            <w:r w:rsidR="00DD2B52">
              <w:rPr>
                <w:noProof/>
                <w:webHidden/>
              </w:rPr>
              <w:tab/>
            </w:r>
            <w:r w:rsidR="00DD2B52">
              <w:rPr>
                <w:noProof/>
                <w:webHidden/>
              </w:rPr>
              <w:fldChar w:fldCharType="begin"/>
            </w:r>
            <w:r w:rsidR="00DD2B52">
              <w:rPr>
                <w:noProof/>
                <w:webHidden/>
              </w:rPr>
              <w:instrText xml:space="preserve"> PAGEREF _Toc52719919 \h </w:instrText>
            </w:r>
            <w:r w:rsidR="00DD2B52">
              <w:rPr>
                <w:noProof/>
                <w:webHidden/>
              </w:rPr>
            </w:r>
            <w:r w:rsidR="00DD2B52">
              <w:rPr>
                <w:noProof/>
                <w:webHidden/>
              </w:rPr>
              <w:fldChar w:fldCharType="separate"/>
            </w:r>
            <w:r w:rsidR="00C81D7A">
              <w:rPr>
                <w:noProof/>
                <w:webHidden/>
              </w:rPr>
              <w:t>10</w:t>
            </w:r>
            <w:r w:rsidR="00DD2B52">
              <w:rPr>
                <w:noProof/>
                <w:webHidden/>
              </w:rPr>
              <w:fldChar w:fldCharType="end"/>
            </w:r>
          </w:hyperlink>
        </w:p>
        <w:p w14:paraId="303B4A78" w14:textId="5CC4E919" w:rsidR="00DD2B52" w:rsidRDefault="00675AF0">
          <w:pPr>
            <w:pStyle w:val="Sommario1"/>
            <w:tabs>
              <w:tab w:val="right" w:pos="9590"/>
            </w:tabs>
            <w:rPr>
              <w:rFonts w:asciiTheme="minorHAnsi" w:eastAsiaTheme="minorEastAsia" w:hAnsiTheme="minorHAnsi" w:cstheme="minorBidi"/>
              <w:b w:val="0"/>
              <w:bCs w:val="0"/>
              <w:noProof/>
              <w:sz w:val="22"/>
              <w:szCs w:val="22"/>
              <w:lang w:eastAsia="it-IT"/>
            </w:rPr>
          </w:pPr>
          <w:hyperlink w:anchor="_Toc52719920" w:history="1">
            <w:r w:rsidR="00DD2B52" w:rsidRPr="00B51236">
              <w:rPr>
                <w:rStyle w:val="Collegamentoipertestuale"/>
                <w:noProof/>
              </w:rPr>
              <w:t>Formazione del personale e supporto</w:t>
            </w:r>
            <w:r w:rsidR="00DD2B52">
              <w:rPr>
                <w:noProof/>
                <w:webHidden/>
              </w:rPr>
              <w:tab/>
            </w:r>
            <w:r w:rsidR="00DD2B52">
              <w:rPr>
                <w:noProof/>
                <w:webHidden/>
              </w:rPr>
              <w:fldChar w:fldCharType="begin"/>
            </w:r>
            <w:r w:rsidR="00DD2B52">
              <w:rPr>
                <w:noProof/>
                <w:webHidden/>
              </w:rPr>
              <w:instrText xml:space="preserve"> PAGEREF _Toc52719920 \h </w:instrText>
            </w:r>
            <w:r w:rsidR="00DD2B52">
              <w:rPr>
                <w:noProof/>
                <w:webHidden/>
              </w:rPr>
            </w:r>
            <w:r w:rsidR="00DD2B52">
              <w:rPr>
                <w:noProof/>
                <w:webHidden/>
              </w:rPr>
              <w:fldChar w:fldCharType="separate"/>
            </w:r>
            <w:r w:rsidR="00C81D7A">
              <w:rPr>
                <w:noProof/>
                <w:webHidden/>
              </w:rPr>
              <w:t>10</w:t>
            </w:r>
            <w:r w:rsidR="00DD2B52">
              <w:rPr>
                <w:noProof/>
                <w:webHidden/>
              </w:rPr>
              <w:fldChar w:fldCharType="end"/>
            </w:r>
          </w:hyperlink>
        </w:p>
        <w:p w14:paraId="6DA4A885" w14:textId="782D2CF3" w:rsidR="00DD2B52" w:rsidRDefault="00675AF0">
          <w:pPr>
            <w:pStyle w:val="Sommario1"/>
            <w:tabs>
              <w:tab w:val="right" w:pos="9590"/>
            </w:tabs>
            <w:rPr>
              <w:rFonts w:asciiTheme="minorHAnsi" w:eastAsiaTheme="minorEastAsia" w:hAnsiTheme="minorHAnsi" w:cstheme="minorBidi"/>
              <w:b w:val="0"/>
              <w:bCs w:val="0"/>
              <w:noProof/>
              <w:sz w:val="22"/>
              <w:szCs w:val="22"/>
              <w:lang w:eastAsia="it-IT"/>
            </w:rPr>
          </w:pPr>
          <w:hyperlink w:anchor="_Toc52719921" w:history="1">
            <w:r w:rsidR="00DD2B52" w:rsidRPr="00B51236">
              <w:rPr>
                <w:rStyle w:val="Collegamentoipertestuale"/>
                <w:noProof/>
              </w:rPr>
              <w:t>Sitografia</w:t>
            </w:r>
            <w:r w:rsidR="00DD2B52">
              <w:rPr>
                <w:noProof/>
                <w:webHidden/>
              </w:rPr>
              <w:tab/>
            </w:r>
            <w:r w:rsidR="00DD2B52">
              <w:rPr>
                <w:noProof/>
                <w:webHidden/>
              </w:rPr>
              <w:fldChar w:fldCharType="begin"/>
            </w:r>
            <w:r w:rsidR="00DD2B52">
              <w:rPr>
                <w:noProof/>
                <w:webHidden/>
              </w:rPr>
              <w:instrText xml:space="preserve"> PAGEREF _Toc52719921 \h </w:instrText>
            </w:r>
            <w:r w:rsidR="00DD2B52">
              <w:rPr>
                <w:noProof/>
                <w:webHidden/>
              </w:rPr>
            </w:r>
            <w:r w:rsidR="00DD2B52">
              <w:rPr>
                <w:noProof/>
                <w:webHidden/>
              </w:rPr>
              <w:fldChar w:fldCharType="separate"/>
            </w:r>
            <w:r w:rsidR="00C81D7A">
              <w:rPr>
                <w:noProof/>
                <w:webHidden/>
              </w:rPr>
              <w:t>11</w:t>
            </w:r>
            <w:r w:rsidR="00DD2B52">
              <w:rPr>
                <w:noProof/>
                <w:webHidden/>
              </w:rPr>
              <w:fldChar w:fldCharType="end"/>
            </w:r>
          </w:hyperlink>
        </w:p>
        <w:p w14:paraId="37F977CD" w14:textId="60E1E8BB" w:rsidR="00F1031C" w:rsidRDefault="00017ADB">
          <w:r>
            <w:fldChar w:fldCharType="end"/>
          </w:r>
        </w:p>
      </w:sdtContent>
    </w:sdt>
    <w:p w14:paraId="7875CB83" w14:textId="77777777" w:rsidR="00F1031C" w:rsidRDefault="00F1031C">
      <w:pPr>
        <w:sectPr w:rsidR="00F1031C">
          <w:headerReference w:type="default" r:id="rId10"/>
          <w:footerReference w:type="default" r:id="rId11"/>
          <w:pgSz w:w="12240" w:h="15840"/>
          <w:pgMar w:top="1220" w:right="1300" w:bottom="1140" w:left="1340" w:header="0" w:footer="951" w:gutter="0"/>
          <w:pgNumType w:start="1"/>
          <w:cols w:space="720"/>
        </w:sectPr>
      </w:pPr>
    </w:p>
    <w:p w14:paraId="4AFCE376" w14:textId="77777777" w:rsidR="00F1031C" w:rsidRDefault="00F1031C">
      <w:pPr>
        <w:pStyle w:val="Corpotesto"/>
        <w:spacing w:before="7"/>
        <w:rPr>
          <w:b/>
          <w:sz w:val="36"/>
        </w:rPr>
      </w:pPr>
    </w:p>
    <w:p w14:paraId="62AEF909" w14:textId="27C676A4" w:rsidR="00F1031C" w:rsidRDefault="00017ADB" w:rsidP="00B6041B">
      <w:pPr>
        <w:pStyle w:val="Titolo1"/>
        <w:ind w:left="0"/>
        <w:jc w:val="left"/>
        <w:rPr>
          <w:color w:val="039AE4"/>
        </w:rPr>
      </w:pPr>
      <w:bookmarkStart w:id="1" w:name="_Toc52719908"/>
      <w:r>
        <w:rPr>
          <w:color w:val="039AE4"/>
        </w:rPr>
        <w:t>Premessa</w:t>
      </w:r>
      <w:bookmarkEnd w:id="1"/>
    </w:p>
    <w:p w14:paraId="3E3FB79E" w14:textId="77777777" w:rsidR="00F109E2" w:rsidRDefault="00693754" w:rsidP="00B6041B">
      <w:pPr>
        <w:spacing w:before="291" w:line="295" w:lineRule="auto"/>
        <w:ind w:right="140"/>
        <w:jc w:val="both"/>
        <w:rPr>
          <w:sz w:val="23"/>
        </w:rPr>
      </w:pPr>
      <w:r w:rsidRPr="00F109E2">
        <w:rPr>
          <w:sz w:val="23"/>
        </w:rPr>
        <w:t>In ottemperanza al Decreto del Ministro dell’istruzione 26 giugno 2020, n. 39 che ha fornito un quadro di riferimento entro cui progettare la ripresa delle attività scolastiche nel mese di settembre, l’I.C. individua le misure per la progettazione e la realizzazione del Piano scolastico per la didattica digitale integrata (DDI) da adottare, in modalità complementare alla didattica in presenza, o come strumento unico qualora emergessero necessità di contenimento del contagio e si rendesse necessario sospendere nuovamente le attività didattiche in presenza a causa delle condizioni epidemiologiche contingenti.</w:t>
      </w:r>
    </w:p>
    <w:p w14:paraId="6D94BFEF" w14:textId="64417559" w:rsidR="00F1031C" w:rsidRDefault="00017ADB" w:rsidP="00B6041B">
      <w:pPr>
        <w:spacing w:line="295" w:lineRule="auto"/>
        <w:ind w:right="142"/>
        <w:jc w:val="both"/>
        <w:rPr>
          <w:sz w:val="23"/>
        </w:rPr>
      </w:pPr>
      <w:r>
        <w:rPr>
          <w:sz w:val="23"/>
        </w:rPr>
        <w:t xml:space="preserve">Il Piano scolastico per la didattica digitale integrata </w:t>
      </w:r>
      <w:r w:rsidRPr="00F109E2">
        <w:rPr>
          <w:sz w:val="23"/>
        </w:rPr>
        <w:t>(DDI)</w:t>
      </w:r>
      <w:r>
        <w:rPr>
          <w:sz w:val="23"/>
        </w:rPr>
        <w:t xml:space="preserve"> dell’I.C. </w:t>
      </w:r>
      <w:r w:rsidR="00393B60">
        <w:rPr>
          <w:sz w:val="23"/>
        </w:rPr>
        <w:t>si avvale</w:t>
      </w:r>
      <w:r>
        <w:rPr>
          <w:sz w:val="23"/>
        </w:rPr>
        <w:t xml:space="preserve"> </w:t>
      </w:r>
      <w:r w:rsidR="00393B60">
        <w:rPr>
          <w:sz w:val="23"/>
        </w:rPr>
        <w:t>de</w:t>
      </w:r>
      <w:r>
        <w:rPr>
          <w:sz w:val="23"/>
        </w:rPr>
        <w:t>ll’esperienza maturata a seguito dell’emergenza epidemiologica da COVID-19 che nella seconda parte dell’anno scolastico 2019-2020 ha determinato la sospensione delle attività didattiche e l’attivazione di modalità di didattica a distanza, così come stabilito dal Decreto del Presidente del Consiglio dei Ministri dell’8 marzo 2020 (</w:t>
      </w:r>
      <w:r>
        <w:rPr>
          <w:i/>
          <w:sz w:val="23"/>
        </w:rPr>
        <w:t>Ulteriori disposizioni attuative del decreto-legge 23 febbraio 2020, n. 6, recante misure urgenti in materia di contenimento e gestione dell'emergenza epidemiologica da COVID-19</w:t>
      </w:r>
      <w:r>
        <w:rPr>
          <w:sz w:val="23"/>
        </w:rPr>
        <w:t>) a cui hanno fatto seguito le indicazioni operative contenute nella Nota prot. 388 del 17 marzo 2020 (</w:t>
      </w:r>
      <w:r>
        <w:rPr>
          <w:i/>
          <w:sz w:val="23"/>
        </w:rPr>
        <w:t>Emergenza sanitaria da nuovo Coronavirus. Prime indicazioni operative per le attività didattiche a distanza</w:t>
      </w:r>
      <w:r>
        <w:rPr>
          <w:sz w:val="23"/>
        </w:rPr>
        <w:t>).</w:t>
      </w:r>
    </w:p>
    <w:p w14:paraId="1404C018" w14:textId="7E27DE8C" w:rsidR="00F1031C" w:rsidRPr="00F90ED9" w:rsidRDefault="00017ADB" w:rsidP="00B6041B">
      <w:pPr>
        <w:spacing w:line="295" w:lineRule="auto"/>
        <w:ind w:right="142"/>
        <w:jc w:val="both"/>
        <w:rPr>
          <w:sz w:val="23"/>
        </w:rPr>
      </w:pPr>
      <w:r>
        <w:rPr>
          <w:sz w:val="23"/>
        </w:rPr>
        <w:t xml:space="preserve">Il Piano </w:t>
      </w:r>
      <w:r w:rsidR="00393B60">
        <w:rPr>
          <w:sz w:val="23"/>
        </w:rPr>
        <w:t>elaborato</w:t>
      </w:r>
      <w:r>
        <w:rPr>
          <w:sz w:val="23"/>
        </w:rPr>
        <w:t xml:space="preserve"> </w:t>
      </w:r>
      <w:r w:rsidR="006206BF">
        <w:rPr>
          <w:sz w:val="23"/>
        </w:rPr>
        <w:t>si basa sulle indicazioni</w:t>
      </w:r>
      <w:r>
        <w:rPr>
          <w:sz w:val="23"/>
        </w:rPr>
        <w:t xml:space="preserve"> </w:t>
      </w:r>
      <w:r w:rsidR="006206BF">
        <w:rPr>
          <w:sz w:val="23"/>
        </w:rPr>
        <w:t>del</w:t>
      </w:r>
      <w:r>
        <w:rPr>
          <w:sz w:val="23"/>
        </w:rPr>
        <w:t xml:space="preserve"> D.M. 7 agosto 2020, n. 89 contenente norme su “</w:t>
      </w:r>
      <w:r>
        <w:rPr>
          <w:i/>
          <w:sz w:val="23"/>
        </w:rPr>
        <w:t>Adozione delle Linee guida sulla Didattica digitale integrata, di cui al Decreto del Ministro dell’Istruzione 26 giugno 2020, n.</w:t>
      </w:r>
      <w:r>
        <w:rPr>
          <w:i/>
          <w:spacing w:val="-12"/>
          <w:sz w:val="23"/>
        </w:rPr>
        <w:t xml:space="preserve"> </w:t>
      </w:r>
      <w:r>
        <w:rPr>
          <w:i/>
          <w:sz w:val="23"/>
        </w:rPr>
        <w:t>39</w:t>
      </w:r>
      <w:r>
        <w:rPr>
          <w:sz w:val="23"/>
        </w:rPr>
        <w:t>”</w:t>
      </w:r>
      <w:r w:rsidR="00F90ED9">
        <w:rPr>
          <w:sz w:val="23"/>
        </w:rPr>
        <w:t xml:space="preserve">, che </w:t>
      </w:r>
      <w:r>
        <w:t>individua</w:t>
      </w:r>
      <w:r w:rsidR="00393B60">
        <w:t>no</w:t>
      </w:r>
      <w:r>
        <w:t xml:space="preserve"> i criteri e le modalità per riprogettare l’attività didattica in DDI, ponendo particolare attenzione alle esigenze di tutti gli alunni.</w:t>
      </w:r>
    </w:p>
    <w:p w14:paraId="154A04B4" w14:textId="4C2BE278" w:rsidR="00F1031C" w:rsidRDefault="00017ADB" w:rsidP="00B6041B">
      <w:pPr>
        <w:pStyle w:val="Corpotesto"/>
        <w:spacing w:line="295" w:lineRule="auto"/>
        <w:ind w:right="147"/>
        <w:jc w:val="both"/>
      </w:pPr>
      <w:r>
        <w:t xml:space="preserve">Le Linee guida definiscono la didattica digitale integrata quale metodologia innovativa di insegnamento-apprendimento </w:t>
      </w:r>
      <w:r w:rsidR="00903796">
        <w:t>per</w:t>
      </w:r>
      <w:r>
        <w:t xml:space="preserve"> gli studenti della scuola secondaria di II grado, come modalità didattica complementare </w:t>
      </w:r>
      <w:r w:rsidR="00903796">
        <w:t>al</w:t>
      </w:r>
      <w:r>
        <w:t xml:space="preserve">la tradizionale esperienza di scuola in presenza </w:t>
      </w:r>
      <w:r w:rsidR="00903796">
        <w:t>e,</w:t>
      </w:r>
      <w:r w:rsidR="00903796" w:rsidRPr="00903796">
        <w:t xml:space="preserve"> </w:t>
      </w:r>
      <w:r w:rsidR="00903796">
        <w:t>in caso di nuovo</w:t>
      </w:r>
      <w:r w:rsidR="00903796">
        <w:rPr>
          <w:spacing w:val="-14"/>
        </w:rPr>
        <w:t xml:space="preserve"> </w:t>
      </w:r>
      <w:proofErr w:type="spellStart"/>
      <w:r w:rsidR="00903796">
        <w:t>lockdown</w:t>
      </w:r>
      <w:proofErr w:type="spellEnd"/>
      <w:r w:rsidR="00903796">
        <w:t xml:space="preserve">, per </w:t>
      </w:r>
      <w:r>
        <w:t>gli alunni di tutti i gradi di scuola.</w:t>
      </w:r>
    </w:p>
    <w:p w14:paraId="53A338C5" w14:textId="78AD5837" w:rsidR="00F1031C" w:rsidRDefault="00DE6EDB" w:rsidP="00B6041B">
      <w:pPr>
        <w:pStyle w:val="Corpotesto"/>
        <w:spacing w:line="295" w:lineRule="auto"/>
        <w:ind w:right="142"/>
        <w:jc w:val="both"/>
      </w:pPr>
      <w:r>
        <w:t>Q</w:t>
      </w:r>
      <w:r w:rsidR="00017ADB">
        <w:t xml:space="preserve">ualora le condizioni epidemiologiche contingenti determinassero la necessità di una nuova sospensione delle attività didattiche in presenza, il Piano scolastico </w:t>
      </w:r>
      <w:r w:rsidR="00535F75">
        <w:t xml:space="preserve">elaborato </w:t>
      </w:r>
      <w:r w:rsidR="00017ADB">
        <w:t xml:space="preserve">per la didattica digitale integrata </w:t>
      </w:r>
      <w:r>
        <w:t>sarà</w:t>
      </w:r>
      <w:r w:rsidR="00017ADB">
        <w:t xml:space="preserve"> immediatamente reso operativo in tutte le classi dell’Istituto, prendendo in particolare considerazione le esigenze degli alunni più fragili e degli alunni con bisogni educativi speciali, per i quali risulta fondamentale anche il coinvolgimento delle</w:t>
      </w:r>
      <w:r w:rsidR="00017ADB">
        <w:rPr>
          <w:spacing w:val="-3"/>
        </w:rPr>
        <w:t xml:space="preserve"> </w:t>
      </w:r>
      <w:r w:rsidR="00017ADB">
        <w:t>famiglie.</w:t>
      </w:r>
    </w:p>
    <w:p w14:paraId="37C5AD11" w14:textId="77777777" w:rsidR="00F1031C" w:rsidRDefault="00F1031C" w:rsidP="00B6041B">
      <w:pPr>
        <w:spacing w:line="295" w:lineRule="auto"/>
        <w:jc w:val="both"/>
        <w:sectPr w:rsidR="00F1031C">
          <w:pgSz w:w="12240" w:h="15840"/>
          <w:pgMar w:top="1220" w:right="1300" w:bottom="1140" w:left="1340" w:header="0" w:footer="951" w:gutter="0"/>
          <w:cols w:space="720"/>
        </w:sectPr>
      </w:pPr>
    </w:p>
    <w:p w14:paraId="03D5C9B0" w14:textId="0FDA5F99" w:rsidR="00F1031C" w:rsidRDefault="00017ADB" w:rsidP="00B6041B">
      <w:pPr>
        <w:pStyle w:val="Titolo1"/>
        <w:spacing w:before="101"/>
        <w:ind w:left="0"/>
        <w:rPr>
          <w:color w:val="039AE4"/>
        </w:rPr>
      </w:pPr>
      <w:bookmarkStart w:id="2" w:name="_Toc52719909"/>
      <w:r>
        <w:rPr>
          <w:color w:val="039AE4"/>
        </w:rPr>
        <w:lastRenderedPageBreak/>
        <w:t>Analisi del fabbisogno di strumentazione tecnologica</w:t>
      </w:r>
      <w:bookmarkEnd w:id="2"/>
    </w:p>
    <w:p w14:paraId="479235D1" w14:textId="77777777" w:rsidR="00F109E2" w:rsidRPr="00F109E2" w:rsidRDefault="00F109E2" w:rsidP="00B6041B">
      <w:pPr>
        <w:pStyle w:val="Titolo1"/>
        <w:spacing w:before="101"/>
        <w:ind w:left="0"/>
        <w:rPr>
          <w:sz w:val="16"/>
        </w:rPr>
      </w:pPr>
    </w:p>
    <w:p w14:paraId="3BA70F33" w14:textId="2650FA7C" w:rsidR="00F1031C" w:rsidRDefault="006B3229" w:rsidP="00B6041B">
      <w:pPr>
        <w:pStyle w:val="Corpotesto"/>
        <w:spacing w:line="295" w:lineRule="auto"/>
        <w:ind w:right="142"/>
        <w:jc w:val="both"/>
      </w:pPr>
      <w:r>
        <w:t xml:space="preserve">Come già effettuato nel corso dell’anno scolastico appena trascorso, </w:t>
      </w:r>
      <w:r w:rsidR="00553020">
        <w:t>al fine di</w:t>
      </w:r>
      <w:r w:rsidR="00017ADB">
        <w:t xml:space="preserve"> garantire il diritto all’istruzione anche agli studenti che non abbiano l’opportunità di usufruire di device di proprietà, la nostra Istituzione scolastica avvierà una rilevazione del fabbisogno di strumentazione tecnologica e connettività da parte degli alunni, in modo da pianificare la concessione in comodato d’uso gratuito delle dotazioni strumentali della scuola, prevedendo una priorità nei confronti degli studenti meno abbienti, attraverso la definizione di criteri trasparenti di assegnazione nel rispetto della disciplina in materia di protezione dei dati</w:t>
      </w:r>
      <w:r w:rsidR="00017ADB" w:rsidRPr="00F109E2">
        <w:t xml:space="preserve"> </w:t>
      </w:r>
      <w:r w:rsidR="00017ADB">
        <w:t>personali.</w:t>
      </w:r>
    </w:p>
    <w:p w14:paraId="564E198C" w14:textId="77777777" w:rsidR="00F1031C" w:rsidRDefault="00F1031C" w:rsidP="00B6041B">
      <w:pPr>
        <w:pStyle w:val="Corpotesto"/>
        <w:rPr>
          <w:sz w:val="39"/>
        </w:rPr>
      </w:pPr>
    </w:p>
    <w:p w14:paraId="0D36FCBC" w14:textId="75FC0A4D" w:rsidR="00F1031C" w:rsidRDefault="00017ADB" w:rsidP="00B6041B">
      <w:pPr>
        <w:pStyle w:val="Titolo1"/>
        <w:spacing w:before="101"/>
        <w:ind w:left="0"/>
        <w:rPr>
          <w:color w:val="039AE4"/>
        </w:rPr>
      </w:pPr>
      <w:bookmarkStart w:id="3" w:name="_Toc52719910"/>
      <w:r>
        <w:rPr>
          <w:color w:val="039AE4"/>
        </w:rPr>
        <w:t>Obiettivi del Piano</w:t>
      </w:r>
      <w:bookmarkEnd w:id="3"/>
    </w:p>
    <w:p w14:paraId="61241D30" w14:textId="77777777" w:rsidR="00F109E2" w:rsidRPr="00F109E2" w:rsidRDefault="00F109E2" w:rsidP="00B6041B">
      <w:pPr>
        <w:pStyle w:val="Titolo1"/>
        <w:ind w:left="0"/>
        <w:rPr>
          <w:sz w:val="16"/>
        </w:rPr>
      </w:pPr>
    </w:p>
    <w:p w14:paraId="791BDEA0" w14:textId="1FA68618" w:rsidR="005307DF" w:rsidRDefault="005307DF" w:rsidP="00B6041B">
      <w:pPr>
        <w:pStyle w:val="Corpotesto"/>
        <w:spacing w:line="295" w:lineRule="auto"/>
        <w:ind w:right="142"/>
        <w:jc w:val="both"/>
      </w:pPr>
      <w:r>
        <w:t>Pur nella consapevolezza che la didattica a distanza non potrà mai sostituire pienamente quanto avviene in presenza all’interno di una classe, si lavor</w:t>
      </w:r>
      <w:r w:rsidR="00EB03D9">
        <w:t>a</w:t>
      </w:r>
      <w:r>
        <w:t xml:space="preserve"> affinché gli ambienti di apprendimento digitali garantiscano la costruzione ragionata e guidata del sapere attraverso una concreta interazione di tutti i protagonisti del processo educativo</w:t>
      </w:r>
      <w:r w:rsidR="003C5D14">
        <w:t xml:space="preserve"> e</w:t>
      </w:r>
      <w:r>
        <w:t xml:space="preserve"> mantenendo, a prescindere dal mezzo, il fine e i</w:t>
      </w:r>
      <w:r w:rsidRPr="00F109E2">
        <w:t xml:space="preserve"> </w:t>
      </w:r>
      <w:r>
        <w:t>principi</w:t>
      </w:r>
      <w:r w:rsidR="003C5D14">
        <w:t xml:space="preserve"> propri dell’azione didattica ed educativa programmata in presenza</w:t>
      </w:r>
      <w:r>
        <w:t>.</w:t>
      </w:r>
    </w:p>
    <w:p w14:paraId="118A68DB" w14:textId="27EEC785" w:rsidR="00F1031C" w:rsidRDefault="00017ADB" w:rsidP="00B6041B">
      <w:pPr>
        <w:pStyle w:val="Corpotesto"/>
        <w:spacing w:line="295" w:lineRule="auto"/>
        <w:ind w:right="142"/>
        <w:jc w:val="both"/>
      </w:pPr>
      <w:r>
        <w:t>La progettazione</w:t>
      </w:r>
      <w:r w:rsidR="003C5D14">
        <w:t xml:space="preserve"> in presenza,</w:t>
      </w:r>
      <w:r>
        <w:t xml:space="preserve"> </w:t>
      </w:r>
      <w:r w:rsidR="003C5D14">
        <w:t xml:space="preserve">redatta ad inizio anno scolastico, </w:t>
      </w:r>
      <w:r>
        <w:t>viene adattata alla modalità a distanza attraverso scelte condivise dal Collegio dei docenti, tenendo conto del contesto, assicurando la sostenibilità delle attività proposte e un generale livello di inclusività, adottando metodologie che non rappresentino la mera trasposizione della didattica in presenza, ma che siano fondate sulla costruzione attiva e partecipata del sapere da parte degli alunni, e garantendo omogeneità dell’offerta formativa dell’Istituzione scolastica, nel rispetto dei traguardi di apprendimento fissati dalle Linee guida e dalle Indicazioni nazionali per</w:t>
      </w:r>
      <w:r w:rsidRPr="00F109E2">
        <w:t xml:space="preserve"> </w:t>
      </w:r>
      <w:r>
        <w:t>i</w:t>
      </w:r>
      <w:r w:rsidRPr="00F109E2">
        <w:t xml:space="preserve"> </w:t>
      </w:r>
      <w:r>
        <w:t>diversi</w:t>
      </w:r>
      <w:r w:rsidRPr="00F109E2">
        <w:t xml:space="preserve"> </w:t>
      </w:r>
      <w:r>
        <w:t>percorsi</w:t>
      </w:r>
      <w:r w:rsidRPr="00F109E2">
        <w:t xml:space="preserve"> </w:t>
      </w:r>
      <w:r>
        <w:t>di</w:t>
      </w:r>
      <w:r w:rsidRPr="00F109E2">
        <w:t xml:space="preserve"> </w:t>
      </w:r>
      <w:r>
        <w:t>studio,</w:t>
      </w:r>
      <w:r w:rsidRPr="00F109E2">
        <w:t xml:space="preserve"> </w:t>
      </w:r>
      <w:r>
        <w:t>oltre</w:t>
      </w:r>
      <w:r w:rsidRPr="00F109E2">
        <w:t xml:space="preserve"> </w:t>
      </w:r>
      <w:r>
        <w:t>che</w:t>
      </w:r>
      <w:r w:rsidRPr="00F109E2">
        <w:t xml:space="preserve"> </w:t>
      </w:r>
      <w:r>
        <w:t>degli</w:t>
      </w:r>
      <w:r w:rsidRPr="00F109E2">
        <w:t xml:space="preserve"> </w:t>
      </w:r>
      <w:r>
        <w:t>obiettivi</w:t>
      </w:r>
      <w:r w:rsidRPr="00F109E2">
        <w:t xml:space="preserve"> </w:t>
      </w:r>
      <w:r>
        <w:t>specifici</w:t>
      </w:r>
      <w:r w:rsidRPr="00F109E2">
        <w:t xml:space="preserve"> </w:t>
      </w:r>
      <w:r>
        <w:t>di</w:t>
      </w:r>
      <w:r w:rsidRPr="00F109E2">
        <w:t xml:space="preserve"> </w:t>
      </w:r>
      <w:r>
        <w:t>apprendimento individuati nel Curricolo</w:t>
      </w:r>
      <w:r w:rsidRPr="00F109E2">
        <w:t xml:space="preserve"> </w:t>
      </w:r>
      <w:r>
        <w:t>d’istituto.</w:t>
      </w:r>
    </w:p>
    <w:p w14:paraId="6DA5CE8F" w14:textId="4720BF60" w:rsidR="00F1031C" w:rsidRDefault="00603BA5" w:rsidP="00B6041B">
      <w:pPr>
        <w:pStyle w:val="Corpotesto"/>
        <w:spacing w:line="295" w:lineRule="auto"/>
        <w:ind w:right="142"/>
        <w:jc w:val="both"/>
      </w:pPr>
      <w:r>
        <w:t>I vari</w:t>
      </w:r>
      <w:r w:rsidR="00017ADB">
        <w:t xml:space="preserve"> team di docenti </w:t>
      </w:r>
      <w:r>
        <w:t xml:space="preserve">rimoduleranno, all’interno dei </w:t>
      </w:r>
      <w:r w:rsidR="00017ADB">
        <w:t>consigli di classe</w:t>
      </w:r>
      <w:r>
        <w:t>, le loro progettazioni,</w:t>
      </w:r>
      <w:r w:rsidR="00017ADB">
        <w:t xml:space="preserve"> individua</w:t>
      </w:r>
      <w:r>
        <w:t>ndo</w:t>
      </w:r>
      <w:r w:rsidR="00017ADB">
        <w:t xml:space="preserve"> i contenuti essenziali delle discipline, i nodi interdisciplinari, gli apporti dei contesti non formali e informali all’apprendimento, </w:t>
      </w:r>
      <w:r w:rsidR="00EA2978">
        <w:t>ponendo sempre</w:t>
      </w:r>
      <w:r w:rsidR="00017ADB">
        <w:t xml:space="preserve"> gli alunni al centro del processo</w:t>
      </w:r>
      <w:r w:rsidR="00017ADB" w:rsidRPr="00F109E2">
        <w:t xml:space="preserve"> </w:t>
      </w:r>
      <w:r w:rsidR="00017ADB">
        <w:t>di</w:t>
      </w:r>
      <w:r>
        <w:t xml:space="preserve"> insegnamento-apprendimento per sviluppare quanto più possibile autonomia e responsabilità.</w:t>
      </w:r>
    </w:p>
    <w:p w14:paraId="4E5A8E55" w14:textId="49E1518F" w:rsidR="00846E3D" w:rsidRDefault="00846E3D" w:rsidP="00B6041B">
      <w:pPr>
        <w:pStyle w:val="Corpotesto"/>
        <w:spacing w:line="295" w:lineRule="auto"/>
        <w:ind w:right="142"/>
        <w:jc w:val="both"/>
      </w:pPr>
      <w:r>
        <w:t xml:space="preserve">Sarà ridefinito il confine della proposta educativa avendo come riferimenti le “Indicazioni Nazionali e nuovi scenari” </w:t>
      </w:r>
      <w:r w:rsidRPr="00846E3D">
        <w:t>(2018), l’Agenda 2030 e l’Educazione alla cittadinanza</w:t>
      </w:r>
      <w:r>
        <w:t xml:space="preserve"> </w:t>
      </w:r>
      <w:r w:rsidRPr="00846E3D">
        <w:t>(legge 20-8-2019, n.92), che offrono interessanti chiavi interpretative</w:t>
      </w:r>
    </w:p>
    <w:p w14:paraId="5F9D288E" w14:textId="70BE0B49" w:rsidR="00F1031C" w:rsidRPr="00846E3D" w:rsidRDefault="00F1031C" w:rsidP="00B6041B">
      <w:pPr>
        <w:pStyle w:val="Corpotesto"/>
        <w:spacing w:before="3"/>
      </w:pPr>
    </w:p>
    <w:p w14:paraId="2B29C6A6" w14:textId="77777777" w:rsidR="00F1031C" w:rsidRDefault="00017ADB" w:rsidP="00B6041B">
      <w:pPr>
        <w:pStyle w:val="Titolo1"/>
        <w:ind w:left="0"/>
      </w:pPr>
      <w:bookmarkStart w:id="4" w:name="_Toc52719911"/>
      <w:r>
        <w:rPr>
          <w:color w:val="039AE4"/>
        </w:rPr>
        <w:t>Modalità di svolgimento delle attività</w:t>
      </w:r>
      <w:bookmarkEnd w:id="4"/>
    </w:p>
    <w:p w14:paraId="7CB699D4" w14:textId="796FE3A9" w:rsidR="00F1031C" w:rsidRDefault="00017ADB" w:rsidP="00B6041B">
      <w:pPr>
        <w:pStyle w:val="Corpotesto"/>
        <w:spacing w:before="291" w:line="295" w:lineRule="auto"/>
        <w:ind w:right="140"/>
        <w:jc w:val="both"/>
      </w:pPr>
      <w:r>
        <w:t>In base alla modalità di interazione tra insegnanti e studenti, le attività previste dalla didattica digitale in</w:t>
      </w:r>
      <w:r w:rsidR="00D43285">
        <w:t>te</w:t>
      </w:r>
      <w:r>
        <w:t xml:space="preserve">grata possono essere distinte in </w:t>
      </w:r>
      <w:r>
        <w:rPr>
          <w:i/>
        </w:rPr>
        <w:t>attività sincrone</w:t>
      </w:r>
      <w:r>
        <w:t xml:space="preserve">, da svolgere attraverso l’interazione in tempo reale tra insegnanti e studenti (videolezioni in diretta, verifiche orali degli apprendimenti, svolgimento di compiti con il monitoraggio in tempo reale da parte dell’insegnante, </w:t>
      </w:r>
      <w:proofErr w:type="spellStart"/>
      <w:r>
        <w:t>ecc</w:t>
      </w:r>
      <w:proofErr w:type="spellEnd"/>
      <w:r>
        <w:t xml:space="preserve">), e </w:t>
      </w:r>
      <w:r>
        <w:rPr>
          <w:i/>
        </w:rPr>
        <w:t>attività asincrone</w:t>
      </w:r>
      <w:r>
        <w:t xml:space="preserve">, da svolgere senza l’interazione in tempo reale tra insegnanti e studenti (fruizione di materiale didattico digitale fornito o indicato dall’insegnante, visione di videolezioni o altro materiale video predisposto o indicato dall’insegnante, produzione di elaborati di tipo multimediale, </w:t>
      </w:r>
      <w:proofErr w:type="spellStart"/>
      <w:r>
        <w:t>ecc</w:t>
      </w:r>
      <w:proofErr w:type="spellEnd"/>
      <w:r>
        <w:t>). Attività sincrone e attività asincrone</w:t>
      </w:r>
      <w:r w:rsidR="00084B51">
        <w:t xml:space="preserve">, </w:t>
      </w:r>
      <w:r>
        <w:t>tra loro complementari</w:t>
      </w:r>
      <w:r w:rsidR="00084B51">
        <w:t>,</w:t>
      </w:r>
      <w:r>
        <w:t xml:space="preserve"> concorrono in maniera sinergica al raggiungimento degli obiettivi di apprendimento e allo sviluppo delle competenze personali e</w:t>
      </w:r>
      <w:r>
        <w:rPr>
          <w:spacing w:val="-24"/>
        </w:rPr>
        <w:t xml:space="preserve"> </w:t>
      </w:r>
      <w:r>
        <w:t>disciplinari.</w:t>
      </w:r>
    </w:p>
    <w:p w14:paraId="04385DD2" w14:textId="77777777" w:rsidR="00F1031C" w:rsidRDefault="00F1031C" w:rsidP="00B6041B">
      <w:pPr>
        <w:pStyle w:val="Corpotesto"/>
        <w:spacing w:before="9"/>
        <w:rPr>
          <w:sz w:val="39"/>
        </w:rPr>
      </w:pPr>
    </w:p>
    <w:p w14:paraId="0173E1E3" w14:textId="50436D28" w:rsidR="00F1031C" w:rsidRDefault="00017ADB" w:rsidP="00B6041B">
      <w:pPr>
        <w:pStyle w:val="Titolo1"/>
        <w:spacing w:before="1"/>
        <w:ind w:left="0"/>
        <w:rPr>
          <w:color w:val="039AE4"/>
        </w:rPr>
      </w:pPr>
      <w:bookmarkStart w:id="5" w:name="_Toc52719912"/>
      <w:r>
        <w:rPr>
          <w:color w:val="039AE4"/>
        </w:rPr>
        <w:t>Piattaforme e strumenti per la DDI</w:t>
      </w:r>
      <w:bookmarkEnd w:id="5"/>
    </w:p>
    <w:p w14:paraId="45BF6F1F" w14:textId="77777777" w:rsidR="00B6041B" w:rsidRDefault="00B6041B" w:rsidP="00B6041B">
      <w:pPr>
        <w:pStyle w:val="Titolo1"/>
        <w:spacing w:before="1"/>
        <w:ind w:left="0"/>
      </w:pPr>
    </w:p>
    <w:p w14:paraId="4D5DCA04" w14:textId="1AF3485D" w:rsidR="00F1031C" w:rsidRDefault="00017ADB" w:rsidP="00B6041B">
      <w:pPr>
        <w:pStyle w:val="Corpotesto"/>
        <w:spacing w:line="295" w:lineRule="auto"/>
        <w:ind w:right="-39"/>
        <w:jc w:val="both"/>
        <w:rPr>
          <w:sz w:val="25"/>
        </w:rPr>
      </w:pPr>
      <w:r>
        <w:t xml:space="preserve">Dopo un’attenta analisi di varie piattaforme digitali per la didattica a distanza e </w:t>
      </w:r>
      <w:r w:rsidR="009B7BEC">
        <w:t xml:space="preserve">la sperimentazione delle piattaforme </w:t>
      </w:r>
      <w:r w:rsidR="009E3243">
        <w:t>Z</w:t>
      </w:r>
      <w:r w:rsidR="009B7BEC">
        <w:t>oom</w:t>
      </w:r>
      <w:r w:rsidR="009E3243">
        <w:t>,</w:t>
      </w:r>
      <w:r w:rsidR="009B7BEC">
        <w:t xml:space="preserve"> </w:t>
      </w:r>
      <w:proofErr w:type="spellStart"/>
      <w:r w:rsidR="009E3243">
        <w:t>Jits</w:t>
      </w:r>
      <w:r w:rsidR="009640A0">
        <w:t>i</w:t>
      </w:r>
      <w:proofErr w:type="spellEnd"/>
      <w:r w:rsidR="009640A0">
        <w:t xml:space="preserve"> </w:t>
      </w:r>
      <w:proofErr w:type="spellStart"/>
      <w:r w:rsidR="009640A0">
        <w:t>meet</w:t>
      </w:r>
      <w:proofErr w:type="spellEnd"/>
      <w:r w:rsidR="009E3243">
        <w:t xml:space="preserve"> e G Suite, </w:t>
      </w:r>
      <w:r>
        <w:t>tenuto conto dei necessari requisiti di sicurezza dei dati a garanzia della privacy, delle potenzialità didattiche dello strumento e della semplicità di fruizione a prescindere dalle differenti tipologie di device,</w:t>
      </w:r>
      <w:r w:rsidR="009E3243">
        <w:t xml:space="preserve"> l’Istituzione scolastica conferma il ricorso alla piattaforma </w:t>
      </w:r>
      <w:r w:rsidR="009E3243" w:rsidRPr="00F109E2">
        <w:t xml:space="preserve">G Suite for </w:t>
      </w:r>
      <w:proofErr w:type="spellStart"/>
      <w:r w:rsidR="009E3243" w:rsidRPr="00F109E2">
        <w:t>Education</w:t>
      </w:r>
      <w:proofErr w:type="spellEnd"/>
      <w:r w:rsidR="009E3243" w:rsidRPr="00F109E2">
        <w:t xml:space="preserve"> </w:t>
      </w:r>
      <w:r w:rsidR="009E3243">
        <w:t xml:space="preserve">(dominio </w:t>
      </w:r>
      <w:r w:rsidR="009E3243" w:rsidRPr="00F109E2">
        <w:t>@</w:t>
      </w:r>
      <w:proofErr w:type="spellStart"/>
      <w:r w:rsidR="009E3243" w:rsidRPr="00F109E2">
        <w:t>icbovamarinacondofuri</w:t>
      </w:r>
      <w:proofErr w:type="spellEnd"/>
      <w:r w:rsidR="009E3243" w:rsidRPr="00F109E2">
        <w:t>. edu.it</w:t>
      </w:r>
      <w:r w:rsidR="009E3243">
        <w:t xml:space="preserve">), oltre al registro elettronico </w:t>
      </w:r>
      <w:proofErr w:type="spellStart"/>
      <w:r w:rsidR="009E3243" w:rsidRPr="00F109E2">
        <w:t>Axios</w:t>
      </w:r>
      <w:proofErr w:type="spellEnd"/>
      <w:r w:rsidR="009E3243" w:rsidRPr="00F109E2">
        <w:t xml:space="preserve"> </w:t>
      </w:r>
      <w:r w:rsidR="009E3243">
        <w:t>già in adozione, per l’espletamento della DDI.</w:t>
      </w:r>
    </w:p>
    <w:p w14:paraId="1F4E6161" w14:textId="77777777" w:rsidR="00F1031C" w:rsidRDefault="00017ADB" w:rsidP="00B6041B">
      <w:pPr>
        <w:pStyle w:val="Corpotesto"/>
        <w:spacing w:line="295" w:lineRule="auto"/>
        <w:ind w:right="-39"/>
        <w:jc w:val="both"/>
      </w:pPr>
      <w:r>
        <w:t xml:space="preserve">G Suite for </w:t>
      </w:r>
      <w:proofErr w:type="spellStart"/>
      <w:r>
        <w:t>Education</w:t>
      </w:r>
      <w:proofErr w:type="spellEnd"/>
      <w:r>
        <w:t xml:space="preserve"> consiste in una suite di applicazioni ideata da Google allo scopo di promuovere l’innovazione del sistema scolastico, favorendo la semplificazione delle attività amministrative della scuola e promuovendo la creazione di ambienti di apprendimento accattivanti, dinamici ed efficaci.</w:t>
      </w:r>
    </w:p>
    <w:p w14:paraId="1CFA8C86" w14:textId="77777777" w:rsidR="00F1031C" w:rsidRDefault="00017ADB" w:rsidP="00B6041B">
      <w:pPr>
        <w:pStyle w:val="Corpotesto"/>
        <w:spacing w:line="295" w:lineRule="auto"/>
        <w:ind w:right="-39"/>
        <w:jc w:val="both"/>
      </w:pPr>
      <w:r>
        <w:t xml:space="preserve">Attraverso l’applicazione Google </w:t>
      </w:r>
      <w:proofErr w:type="spellStart"/>
      <w:r>
        <w:t>Classroom</w:t>
      </w:r>
      <w:proofErr w:type="spellEnd"/>
      <w:r>
        <w:t>, ogni docente crea un proprio corso per ciascuna classe a cui è assegnato, inserendo i rispettivi studenti e avendo cura di invitare gli eventuali insegnanti di sostegno contitolari della classe.</w:t>
      </w:r>
    </w:p>
    <w:p w14:paraId="52EDB2B1" w14:textId="77777777" w:rsidR="00F1031C" w:rsidRDefault="00017ADB" w:rsidP="00B6041B">
      <w:pPr>
        <w:pStyle w:val="Corpotesto"/>
        <w:spacing w:line="295" w:lineRule="auto"/>
        <w:ind w:right="-39"/>
        <w:jc w:val="both"/>
      </w:pPr>
      <w:r>
        <w:t xml:space="preserve">Facendo ricorso ai vari strumenti della G Suite for </w:t>
      </w:r>
      <w:proofErr w:type="spellStart"/>
      <w:r>
        <w:t>Education</w:t>
      </w:r>
      <w:proofErr w:type="spellEnd"/>
      <w:r>
        <w:t>, i docenti gestiscono all’interno dei propri corsi sia le attività sincrone che le attività asincrone, monitorando la partecipazione e i livelli di apprendimento degli studenti.</w:t>
      </w:r>
    </w:p>
    <w:p w14:paraId="37D03712" w14:textId="77777777" w:rsidR="00F1031C" w:rsidRDefault="00017ADB" w:rsidP="00B6041B">
      <w:pPr>
        <w:pStyle w:val="Corpotesto"/>
        <w:spacing w:line="295" w:lineRule="auto"/>
        <w:ind w:right="-39"/>
        <w:jc w:val="both"/>
      </w:pPr>
      <w:r>
        <w:t>Estensioni e applicazioni in grado di aggiungere funzionalità e strumenti utili alla didattica possono essere affiancate ai servizi di base della G Suite for</w:t>
      </w:r>
      <w:r w:rsidRPr="00F109E2">
        <w:t xml:space="preserve"> </w:t>
      </w:r>
      <w:proofErr w:type="spellStart"/>
      <w:r>
        <w:t>Education</w:t>
      </w:r>
      <w:proofErr w:type="spellEnd"/>
      <w:r>
        <w:t>.</w:t>
      </w:r>
    </w:p>
    <w:p w14:paraId="49DD77B8" w14:textId="77777777" w:rsidR="00F1031C" w:rsidRPr="00F109E2" w:rsidRDefault="00F1031C" w:rsidP="00B6041B">
      <w:pPr>
        <w:pStyle w:val="Corpotesto"/>
        <w:spacing w:before="291" w:line="295" w:lineRule="auto"/>
        <w:ind w:right="140"/>
        <w:jc w:val="both"/>
      </w:pPr>
    </w:p>
    <w:p w14:paraId="5046A0F0" w14:textId="77777777" w:rsidR="00F1031C" w:rsidRDefault="00017ADB" w:rsidP="00B6041B">
      <w:pPr>
        <w:pStyle w:val="Titolo1"/>
        <w:ind w:left="0"/>
      </w:pPr>
      <w:bookmarkStart w:id="6" w:name="_Toc52719913"/>
      <w:r>
        <w:rPr>
          <w:color w:val="039AE4"/>
        </w:rPr>
        <w:lastRenderedPageBreak/>
        <w:t>Orario delle lezioni in DDI</w:t>
      </w:r>
      <w:bookmarkEnd w:id="6"/>
    </w:p>
    <w:p w14:paraId="50A490F1" w14:textId="30127123" w:rsidR="00452252" w:rsidRDefault="00017ADB" w:rsidP="00B6041B">
      <w:pPr>
        <w:pStyle w:val="Corpotesto"/>
        <w:spacing w:before="291" w:line="295" w:lineRule="auto"/>
        <w:ind w:right="141"/>
        <w:jc w:val="both"/>
      </w:pPr>
      <w:r>
        <w:t xml:space="preserve">In caso di nuovo </w:t>
      </w:r>
      <w:proofErr w:type="spellStart"/>
      <w:r>
        <w:t>lockdown</w:t>
      </w:r>
      <w:proofErr w:type="spellEnd"/>
      <w:r>
        <w:t xml:space="preserve">, </w:t>
      </w:r>
      <w:r w:rsidR="00773115">
        <w:t>si terrà</w:t>
      </w:r>
      <w:r>
        <w:t xml:space="preserve"> sempre conto dell’età dei più piccoli nell’attivazione del progetto pedagogico, </w:t>
      </w:r>
      <w:r w:rsidR="00816879">
        <w:t>si</w:t>
      </w:r>
      <w:r>
        <w:t xml:space="preserve"> mante</w:t>
      </w:r>
      <w:r w:rsidR="00816879">
        <w:t>rrà</w:t>
      </w:r>
      <w:r>
        <w:t xml:space="preserve"> costante il contatto con gli alunni e con le famiglie (soprattutto per i bambini della scuola dell’infanzia), </w:t>
      </w:r>
      <w:r w:rsidR="00816879">
        <w:t>s</w:t>
      </w:r>
      <w:r>
        <w:t>i favorir</w:t>
      </w:r>
      <w:r w:rsidR="00816879">
        <w:t>à</w:t>
      </w:r>
      <w:r>
        <w:t xml:space="preserve"> il coinvolgimento attivo degli studenti</w:t>
      </w:r>
      <w:r w:rsidR="00816879">
        <w:t>, prevedendo</w:t>
      </w:r>
      <w:r>
        <w:t xml:space="preserve"> momenti di pausa nella combinazione tra attività in modalità sincrona e attività in modalità asincrona, </w:t>
      </w:r>
      <w:r w:rsidR="00816879">
        <w:t>saranno assicurate</w:t>
      </w:r>
      <w:r>
        <w:t xml:space="preserve"> almeno 10 ore settimanali in modalità sincrona con l’intero gruppo classe per le classi </w:t>
      </w:r>
      <w:r w:rsidR="00CB03D8">
        <w:t xml:space="preserve">della scuola dell’Infanzia e per le classi </w:t>
      </w:r>
      <w:r>
        <w:t xml:space="preserve">prime </w:t>
      </w:r>
      <w:r w:rsidR="00CB03D8">
        <w:t xml:space="preserve">e seconde </w:t>
      </w:r>
      <w:r>
        <w:t>della scuola primaria e 15 ore settimanali per le altre classi della scuola primaria e per le classi della scuola secondaria di primo grado, garantendo adeguato spazio alle varie discipline, con possibilità di prevedere ulteri</w:t>
      </w:r>
      <w:r w:rsidR="00BE3476">
        <w:t>ori attività in piccoli gruppi</w:t>
      </w:r>
      <w:r>
        <w:t>, oltre a varie attività da svolgere in modalità</w:t>
      </w:r>
      <w:r>
        <w:rPr>
          <w:spacing w:val="-27"/>
        </w:rPr>
        <w:t xml:space="preserve"> </w:t>
      </w:r>
      <w:r>
        <w:t>asincrona.</w:t>
      </w:r>
    </w:p>
    <w:p w14:paraId="4E8B075B" w14:textId="77777777" w:rsidR="00452252" w:rsidRDefault="00452252" w:rsidP="00B6041B">
      <w:pPr>
        <w:pStyle w:val="Corpotesto"/>
        <w:spacing w:before="291" w:line="295" w:lineRule="auto"/>
        <w:ind w:right="141"/>
        <w:jc w:val="both"/>
      </w:pPr>
    </w:p>
    <w:tbl>
      <w:tblPr>
        <w:tblStyle w:val="Grigliatabella"/>
        <w:tblW w:w="9640" w:type="dxa"/>
        <w:tblInd w:w="-147" w:type="dxa"/>
        <w:tblLook w:val="04A0" w:firstRow="1" w:lastRow="0" w:firstColumn="1" w:lastColumn="0" w:noHBand="0" w:noVBand="1"/>
      </w:tblPr>
      <w:tblGrid>
        <w:gridCol w:w="4962"/>
        <w:gridCol w:w="4678"/>
      </w:tblGrid>
      <w:tr w:rsidR="00452252" w14:paraId="7ECA07DE" w14:textId="77777777" w:rsidTr="007072FB">
        <w:tc>
          <w:tcPr>
            <w:tcW w:w="9640" w:type="dxa"/>
            <w:gridSpan w:val="2"/>
            <w:shd w:val="clear" w:color="auto" w:fill="B2A1C7" w:themeFill="accent4" w:themeFillTint="99"/>
          </w:tcPr>
          <w:p w14:paraId="54593EC6" w14:textId="77777777" w:rsidR="00452252" w:rsidRPr="007A1653" w:rsidRDefault="00452252" w:rsidP="00B6041B">
            <w:pPr>
              <w:spacing w:line="256" w:lineRule="auto"/>
              <w:jc w:val="center"/>
              <w:rPr>
                <w:rFonts w:ascii="Times New Roman" w:eastAsia="Calibri" w:hAnsi="Times New Roman" w:cs="Times New Roman"/>
                <w:sz w:val="28"/>
                <w:szCs w:val="28"/>
              </w:rPr>
            </w:pPr>
            <w:r w:rsidRPr="007A1653">
              <w:rPr>
                <w:rFonts w:ascii="Times New Roman" w:eastAsia="Calibri" w:hAnsi="Times New Roman" w:cs="Times New Roman"/>
                <w:sz w:val="28"/>
                <w:szCs w:val="28"/>
              </w:rPr>
              <w:t>SCUOLA DELL’INFANZIA</w:t>
            </w:r>
          </w:p>
        </w:tc>
      </w:tr>
      <w:tr w:rsidR="00452252" w14:paraId="6D35D3A5" w14:textId="77777777" w:rsidTr="007072FB">
        <w:tc>
          <w:tcPr>
            <w:tcW w:w="4962" w:type="dxa"/>
          </w:tcPr>
          <w:p w14:paraId="279CDCF7" w14:textId="77777777" w:rsidR="00452252" w:rsidRPr="002019A2" w:rsidRDefault="00452252" w:rsidP="00B6041B">
            <w:pPr>
              <w:spacing w:line="256" w:lineRule="auto"/>
              <w:jc w:val="center"/>
              <w:rPr>
                <w:rFonts w:ascii="Times New Roman" w:eastAsia="Calibri" w:hAnsi="Times New Roman" w:cs="Times New Roman"/>
                <w:sz w:val="24"/>
                <w:szCs w:val="24"/>
              </w:rPr>
            </w:pPr>
            <w:r w:rsidRPr="002019A2">
              <w:rPr>
                <w:sz w:val="24"/>
                <w:szCs w:val="24"/>
              </w:rPr>
              <w:t>CAMPI DI ESPERIENZA</w:t>
            </w:r>
          </w:p>
        </w:tc>
        <w:tc>
          <w:tcPr>
            <w:tcW w:w="4678" w:type="dxa"/>
          </w:tcPr>
          <w:p w14:paraId="47D5B963" w14:textId="77777777" w:rsidR="00452252" w:rsidRPr="002019A2" w:rsidRDefault="00452252" w:rsidP="00B6041B">
            <w:pPr>
              <w:spacing w:line="256" w:lineRule="auto"/>
              <w:jc w:val="center"/>
              <w:rPr>
                <w:rFonts w:ascii="Times New Roman" w:eastAsia="Calibri" w:hAnsi="Times New Roman" w:cs="Times New Roman"/>
                <w:sz w:val="24"/>
                <w:szCs w:val="24"/>
              </w:rPr>
            </w:pPr>
            <w:r w:rsidRPr="002019A2">
              <w:rPr>
                <w:rFonts w:ascii="Times New Roman" w:eastAsia="Calibri" w:hAnsi="Times New Roman" w:cs="Times New Roman"/>
                <w:sz w:val="24"/>
                <w:szCs w:val="24"/>
              </w:rPr>
              <w:t>ORE DI ATTIVITÀ SINCRONE</w:t>
            </w:r>
          </w:p>
        </w:tc>
      </w:tr>
      <w:tr w:rsidR="00452252" w14:paraId="5D84C50F" w14:textId="77777777" w:rsidTr="007072FB">
        <w:tc>
          <w:tcPr>
            <w:tcW w:w="4962" w:type="dxa"/>
          </w:tcPr>
          <w:p w14:paraId="45054220" w14:textId="77777777" w:rsidR="00452252" w:rsidRPr="002019A2" w:rsidRDefault="00452252" w:rsidP="00B6041B">
            <w:pPr>
              <w:pStyle w:val="Paragrafoelenco"/>
              <w:numPr>
                <w:ilvl w:val="0"/>
                <w:numId w:val="7"/>
              </w:numPr>
              <w:spacing w:line="256" w:lineRule="auto"/>
              <w:ind w:left="0" w:hanging="403"/>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 xml:space="preserve">IL SÉ E L’ALTRO </w:t>
            </w:r>
          </w:p>
        </w:tc>
        <w:tc>
          <w:tcPr>
            <w:tcW w:w="4678" w:type="dxa"/>
          </w:tcPr>
          <w:p w14:paraId="75C68FBA" w14:textId="77777777" w:rsidR="00452252" w:rsidRPr="0086152E" w:rsidRDefault="00452252" w:rsidP="00B6041B">
            <w:pPr>
              <w:spacing w:line="25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452252" w14:paraId="1414B45D" w14:textId="77777777" w:rsidTr="007072FB">
        <w:tc>
          <w:tcPr>
            <w:tcW w:w="4962" w:type="dxa"/>
          </w:tcPr>
          <w:p w14:paraId="4988BF45" w14:textId="77777777" w:rsidR="00452252" w:rsidRPr="002019A2" w:rsidRDefault="00452252" w:rsidP="00B6041B">
            <w:pPr>
              <w:pStyle w:val="Paragrafoelenco"/>
              <w:numPr>
                <w:ilvl w:val="0"/>
                <w:numId w:val="7"/>
              </w:numPr>
              <w:spacing w:line="256" w:lineRule="auto"/>
              <w:ind w:left="0" w:hanging="403"/>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 xml:space="preserve">IL CORPO E IL MOVIMENTO </w:t>
            </w:r>
          </w:p>
        </w:tc>
        <w:tc>
          <w:tcPr>
            <w:tcW w:w="4678" w:type="dxa"/>
          </w:tcPr>
          <w:p w14:paraId="1E1E8659" w14:textId="77777777" w:rsidR="00452252" w:rsidRPr="0086152E" w:rsidRDefault="00452252" w:rsidP="00B6041B">
            <w:pPr>
              <w:spacing w:line="25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452252" w14:paraId="06152165" w14:textId="77777777" w:rsidTr="007072FB">
        <w:tc>
          <w:tcPr>
            <w:tcW w:w="4962" w:type="dxa"/>
          </w:tcPr>
          <w:p w14:paraId="795817D1" w14:textId="77777777" w:rsidR="00452252" w:rsidRPr="002019A2" w:rsidRDefault="00452252" w:rsidP="00B6041B">
            <w:pPr>
              <w:pStyle w:val="Paragrafoelenco"/>
              <w:numPr>
                <w:ilvl w:val="0"/>
                <w:numId w:val="7"/>
              </w:numPr>
              <w:spacing w:line="256" w:lineRule="auto"/>
              <w:ind w:left="0" w:hanging="403"/>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IMMAGINI, SUONI, COLORI</w:t>
            </w:r>
          </w:p>
        </w:tc>
        <w:tc>
          <w:tcPr>
            <w:tcW w:w="4678" w:type="dxa"/>
          </w:tcPr>
          <w:p w14:paraId="4396AA6E" w14:textId="77777777" w:rsidR="00452252" w:rsidRPr="0086152E" w:rsidRDefault="00452252" w:rsidP="00B6041B">
            <w:pPr>
              <w:spacing w:line="25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r>
      <w:tr w:rsidR="00452252" w14:paraId="4F4DF4A2" w14:textId="77777777" w:rsidTr="007072FB">
        <w:trPr>
          <w:trHeight w:val="253"/>
        </w:trPr>
        <w:tc>
          <w:tcPr>
            <w:tcW w:w="4962" w:type="dxa"/>
          </w:tcPr>
          <w:p w14:paraId="73AED497" w14:textId="77777777" w:rsidR="00452252" w:rsidRPr="002019A2" w:rsidRDefault="00452252" w:rsidP="00B6041B">
            <w:pPr>
              <w:pStyle w:val="Paragrafoelenco"/>
              <w:numPr>
                <w:ilvl w:val="0"/>
                <w:numId w:val="7"/>
              </w:numPr>
              <w:spacing w:line="256" w:lineRule="auto"/>
              <w:ind w:left="0" w:hanging="403"/>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I DISCORSI E LE PAROLE</w:t>
            </w:r>
          </w:p>
        </w:tc>
        <w:tc>
          <w:tcPr>
            <w:tcW w:w="4678" w:type="dxa"/>
          </w:tcPr>
          <w:p w14:paraId="151E87D7" w14:textId="77777777" w:rsidR="00452252" w:rsidRPr="0086152E" w:rsidRDefault="00452252" w:rsidP="00B6041B">
            <w:pPr>
              <w:spacing w:line="25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r>
      <w:tr w:rsidR="00452252" w14:paraId="2E664F51" w14:textId="77777777" w:rsidTr="007072FB">
        <w:tc>
          <w:tcPr>
            <w:tcW w:w="4962" w:type="dxa"/>
          </w:tcPr>
          <w:p w14:paraId="7CAEC729" w14:textId="77777777" w:rsidR="00452252" w:rsidRPr="002019A2" w:rsidRDefault="00452252" w:rsidP="00B6041B">
            <w:pPr>
              <w:pStyle w:val="Paragrafoelenco"/>
              <w:numPr>
                <w:ilvl w:val="0"/>
                <w:numId w:val="7"/>
              </w:numPr>
              <w:spacing w:line="256" w:lineRule="auto"/>
              <w:ind w:left="0" w:hanging="403"/>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LA CONOSCENZA DEL MONDO</w:t>
            </w:r>
          </w:p>
        </w:tc>
        <w:tc>
          <w:tcPr>
            <w:tcW w:w="4678" w:type="dxa"/>
          </w:tcPr>
          <w:p w14:paraId="581B67B4" w14:textId="77777777" w:rsidR="00452252" w:rsidRPr="0086152E" w:rsidRDefault="00452252" w:rsidP="00B6041B">
            <w:pPr>
              <w:spacing w:line="25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452252" w14:paraId="1D62F8FC" w14:textId="77777777" w:rsidTr="007072FB">
        <w:tc>
          <w:tcPr>
            <w:tcW w:w="4962" w:type="dxa"/>
          </w:tcPr>
          <w:p w14:paraId="25FD919F" w14:textId="77777777" w:rsidR="00452252" w:rsidRPr="002019A2" w:rsidRDefault="00452252" w:rsidP="00B6041B">
            <w:pPr>
              <w:pStyle w:val="Paragrafoelenco"/>
              <w:numPr>
                <w:ilvl w:val="0"/>
                <w:numId w:val="7"/>
              </w:numPr>
              <w:spacing w:line="256" w:lineRule="auto"/>
              <w:ind w:left="0" w:hanging="403"/>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RELIGIONE</w:t>
            </w:r>
          </w:p>
        </w:tc>
        <w:tc>
          <w:tcPr>
            <w:tcW w:w="4678" w:type="dxa"/>
          </w:tcPr>
          <w:p w14:paraId="0BC84746" w14:textId="77777777" w:rsidR="00452252" w:rsidRPr="0086152E" w:rsidRDefault="00452252" w:rsidP="00B6041B">
            <w:pPr>
              <w:spacing w:line="256" w:lineRule="auto"/>
              <w:jc w:val="center"/>
              <w:rPr>
                <w:rFonts w:ascii="Times New Roman" w:eastAsia="Calibri" w:hAnsi="Times New Roman" w:cs="Times New Roman"/>
                <w:sz w:val="18"/>
                <w:szCs w:val="18"/>
              </w:rPr>
            </w:pPr>
            <w:r w:rsidRPr="0086152E">
              <w:rPr>
                <w:rFonts w:ascii="Times New Roman" w:eastAsia="Calibri" w:hAnsi="Times New Roman" w:cs="Times New Roman"/>
                <w:sz w:val="18"/>
                <w:szCs w:val="18"/>
              </w:rPr>
              <w:t>1</w:t>
            </w:r>
          </w:p>
        </w:tc>
      </w:tr>
      <w:tr w:rsidR="00452252" w14:paraId="3D812F60" w14:textId="77777777" w:rsidTr="007072FB">
        <w:trPr>
          <w:trHeight w:val="293"/>
        </w:trPr>
        <w:tc>
          <w:tcPr>
            <w:tcW w:w="4962" w:type="dxa"/>
          </w:tcPr>
          <w:p w14:paraId="78F6A9FE" w14:textId="77777777" w:rsidR="00452252" w:rsidRPr="002019A2" w:rsidRDefault="00452252" w:rsidP="00B6041B">
            <w:pPr>
              <w:pStyle w:val="Paragrafoelenco"/>
              <w:numPr>
                <w:ilvl w:val="0"/>
                <w:numId w:val="7"/>
              </w:numPr>
              <w:spacing w:line="256" w:lineRule="auto"/>
              <w:ind w:left="0" w:hanging="403"/>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 xml:space="preserve">EDUCAZIONE CIVICA </w:t>
            </w:r>
          </w:p>
        </w:tc>
        <w:tc>
          <w:tcPr>
            <w:tcW w:w="4678" w:type="dxa"/>
          </w:tcPr>
          <w:p w14:paraId="29E47C4C" w14:textId="77777777" w:rsidR="00452252" w:rsidRPr="0086152E" w:rsidRDefault="00452252" w:rsidP="00B6041B">
            <w:pPr>
              <w:spacing w:line="256" w:lineRule="auto"/>
              <w:jc w:val="center"/>
              <w:rPr>
                <w:rFonts w:ascii="Times New Roman" w:eastAsia="Calibri" w:hAnsi="Times New Roman" w:cs="Times New Roman"/>
                <w:sz w:val="18"/>
                <w:szCs w:val="18"/>
              </w:rPr>
            </w:pPr>
            <w:r w:rsidRPr="0086152E">
              <w:rPr>
                <w:rFonts w:ascii="Times New Roman" w:eastAsia="Calibri" w:hAnsi="Times New Roman" w:cs="Times New Roman"/>
                <w:sz w:val="18"/>
                <w:szCs w:val="18"/>
              </w:rPr>
              <w:t>1</w:t>
            </w:r>
          </w:p>
        </w:tc>
      </w:tr>
      <w:tr w:rsidR="00452252" w14:paraId="7D217C48" w14:textId="77777777" w:rsidTr="007072FB">
        <w:tc>
          <w:tcPr>
            <w:tcW w:w="4962" w:type="dxa"/>
            <w:shd w:val="clear" w:color="auto" w:fill="B8CCE4" w:themeFill="accent1" w:themeFillTint="66"/>
          </w:tcPr>
          <w:p w14:paraId="20033F75" w14:textId="77777777" w:rsidR="00452252" w:rsidRPr="002019A2" w:rsidRDefault="00452252" w:rsidP="00B6041B">
            <w:pPr>
              <w:pStyle w:val="Paragrafoelenco"/>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TOTALE</w:t>
            </w:r>
          </w:p>
        </w:tc>
        <w:tc>
          <w:tcPr>
            <w:tcW w:w="4678" w:type="dxa"/>
            <w:shd w:val="clear" w:color="auto" w:fill="B8CCE4" w:themeFill="accent1" w:themeFillTint="66"/>
          </w:tcPr>
          <w:p w14:paraId="37A62D38" w14:textId="77777777" w:rsidR="00452252" w:rsidRPr="002019A2" w:rsidRDefault="00452252" w:rsidP="00B6041B">
            <w:pPr>
              <w:spacing w:line="256" w:lineRule="auto"/>
              <w:jc w:val="center"/>
              <w:rPr>
                <w:rFonts w:ascii="Times New Roman" w:eastAsia="Calibri" w:hAnsi="Times New Roman" w:cs="Times New Roman"/>
                <w:b/>
              </w:rPr>
            </w:pPr>
            <w:r w:rsidRPr="002019A2">
              <w:rPr>
                <w:rFonts w:ascii="Times New Roman" w:eastAsia="Calibri" w:hAnsi="Times New Roman" w:cs="Times New Roman"/>
                <w:b/>
              </w:rPr>
              <w:t>7</w:t>
            </w:r>
          </w:p>
        </w:tc>
      </w:tr>
    </w:tbl>
    <w:p w14:paraId="5CD2DCBF" w14:textId="77777777" w:rsidR="00452252" w:rsidRDefault="00452252" w:rsidP="00B6041B">
      <w:pPr>
        <w:pStyle w:val="Corpotesto"/>
        <w:spacing w:before="291" w:line="295" w:lineRule="auto"/>
        <w:ind w:right="141"/>
        <w:jc w:val="both"/>
      </w:pPr>
    </w:p>
    <w:tbl>
      <w:tblPr>
        <w:tblStyle w:val="Grigliatabella"/>
        <w:tblW w:w="9640" w:type="dxa"/>
        <w:tblInd w:w="-147" w:type="dxa"/>
        <w:tblLook w:val="04A0" w:firstRow="1" w:lastRow="0" w:firstColumn="1" w:lastColumn="0" w:noHBand="0" w:noVBand="1"/>
      </w:tblPr>
      <w:tblGrid>
        <w:gridCol w:w="4962"/>
        <w:gridCol w:w="2268"/>
        <w:gridCol w:w="2410"/>
      </w:tblGrid>
      <w:tr w:rsidR="00452252" w:rsidRPr="007A1653" w14:paraId="7EC87268" w14:textId="77777777" w:rsidTr="007072FB">
        <w:tc>
          <w:tcPr>
            <w:tcW w:w="9640" w:type="dxa"/>
            <w:gridSpan w:val="3"/>
            <w:shd w:val="clear" w:color="auto" w:fill="92D050"/>
          </w:tcPr>
          <w:p w14:paraId="1F684915" w14:textId="4F2CBB64" w:rsidR="00452252" w:rsidRPr="007A1653" w:rsidRDefault="00452252" w:rsidP="00B6041B">
            <w:pPr>
              <w:tabs>
                <w:tab w:val="left" w:pos="2835"/>
                <w:tab w:val="center" w:pos="4712"/>
              </w:tabs>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7A1653">
              <w:rPr>
                <w:rFonts w:ascii="Times New Roman" w:eastAsia="Calibri" w:hAnsi="Times New Roman" w:cs="Times New Roman"/>
                <w:sz w:val="28"/>
                <w:szCs w:val="28"/>
              </w:rPr>
              <w:t xml:space="preserve">SCUOLA </w:t>
            </w:r>
            <w:r>
              <w:rPr>
                <w:rFonts w:ascii="Times New Roman" w:eastAsia="Calibri" w:hAnsi="Times New Roman" w:cs="Times New Roman"/>
                <w:sz w:val="28"/>
                <w:szCs w:val="28"/>
              </w:rPr>
              <w:t>PRIMARIA</w:t>
            </w:r>
          </w:p>
        </w:tc>
      </w:tr>
      <w:tr w:rsidR="00452252" w14:paraId="0B334681" w14:textId="77777777" w:rsidTr="007072FB">
        <w:tc>
          <w:tcPr>
            <w:tcW w:w="4962" w:type="dxa"/>
            <w:vMerge w:val="restart"/>
          </w:tcPr>
          <w:p w14:paraId="6ADA006E" w14:textId="77777777" w:rsidR="00452252" w:rsidRDefault="00452252" w:rsidP="00B6041B">
            <w:pPr>
              <w:spacing w:line="256" w:lineRule="auto"/>
              <w:jc w:val="center"/>
              <w:rPr>
                <w:rFonts w:ascii="Times New Roman" w:eastAsia="Calibri" w:hAnsi="Times New Roman" w:cs="Times New Roman"/>
                <w:sz w:val="24"/>
                <w:szCs w:val="24"/>
              </w:rPr>
            </w:pPr>
          </w:p>
          <w:p w14:paraId="484F7784" w14:textId="77777777" w:rsidR="00452252" w:rsidRPr="00F61B5D" w:rsidRDefault="00452252" w:rsidP="00B6041B">
            <w:pPr>
              <w:spacing w:line="256" w:lineRule="auto"/>
              <w:jc w:val="center"/>
              <w:rPr>
                <w:rFonts w:ascii="Times New Roman" w:eastAsia="Calibri" w:hAnsi="Times New Roman" w:cs="Times New Roman"/>
                <w:sz w:val="24"/>
                <w:szCs w:val="24"/>
              </w:rPr>
            </w:pPr>
            <w:r w:rsidRPr="00F61B5D">
              <w:rPr>
                <w:rFonts w:ascii="Times New Roman" w:eastAsia="Calibri" w:hAnsi="Times New Roman" w:cs="Times New Roman"/>
                <w:sz w:val="24"/>
                <w:szCs w:val="24"/>
              </w:rPr>
              <w:t>DISCIPLINE</w:t>
            </w:r>
          </w:p>
        </w:tc>
        <w:tc>
          <w:tcPr>
            <w:tcW w:w="4678" w:type="dxa"/>
            <w:gridSpan w:val="2"/>
          </w:tcPr>
          <w:p w14:paraId="2BA8F106" w14:textId="77777777" w:rsidR="00452252" w:rsidRPr="00F61B5D" w:rsidRDefault="00452252" w:rsidP="00B6041B">
            <w:pPr>
              <w:spacing w:line="256" w:lineRule="auto"/>
              <w:jc w:val="center"/>
              <w:rPr>
                <w:rFonts w:ascii="Times New Roman" w:eastAsia="Calibri" w:hAnsi="Times New Roman" w:cs="Times New Roman"/>
                <w:sz w:val="24"/>
                <w:szCs w:val="24"/>
              </w:rPr>
            </w:pPr>
            <w:r w:rsidRPr="00F61B5D">
              <w:rPr>
                <w:rFonts w:ascii="Times New Roman" w:eastAsia="Calibri" w:hAnsi="Times New Roman" w:cs="Times New Roman"/>
                <w:sz w:val="24"/>
                <w:szCs w:val="24"/>
              </w:rPr>
              <w:t>ORE DI ATTIVITÀ SINCRONE</w:t>
            </w:r>
          </w:p>
        </w:tc>
      </w:tr>
      <w:tr w:rsidR="00452252" w14:paraId="1DF5504C" w14:textId="77777777" w:rsidTr="007072FB">
        <w:trPr>
          <w:trHeight w:val="397"/>
        </w:trPr>
        <w:tc>
          <w:tcPr>
            <w:tcW w:w="4962" w:type="dxa"/>
            <w:vMerge/>
          </w:tcPr>
          <w:p w14:paraId="492475BD" w14:textId="77777777" w:rsidR="00452252" w:rsidRDefault="00452252" w:rsidP="00B6041B">
            <w:pPr>
              <w:spacing w:line="256" w:lineRule="auto"/>
            </w:pPr>
          </w:p>
        </w:tc>
        <w:tc>
          <w:tcPr>
            <w:tcW w:w="2268" w:type="dxa"/>
            <w:shd w:val="clear" w:color="auto" w:fill="B8CCE4" w:themeFill="accent1" w:themeFillTint="66"/>
          </w:tcPr>
          <w:p w14:paraId="16C5BA51" w14:textId="77777777" w:rsidR="00452252" w:rsidRPr="00561336" w:rsidRDefault="00452252" w:rsidP="00B6041B">
            <w:pPr>
              <w:spacing w:line="256" w:lineRule="auto"/>
              <w:jc w:val="center"/>
              <w:rPr>
                <w:rFonts w:ascii="Times New Roman" w:eastAsia="Calibri" w:hAnsi="Times New Roman" w:cs="Times New Roman"/>
                <w:b/>
                <w:sz w:val="18"/>
                <w:szCs w:val="18"/>
              </w:rPr>
            </w:pPr>
          </w:p>
          <w:p w14:paraId="3A89630F" w14:textId="77777777" w:rsidR="00452252" w:rsidRPr="00561336" w:rsidRDefault="00452252" w:rsidP="00B6041B">
            <w:pPr>
              <w:spacing w:line="256" w:lineRule="auto"/>
              <w:jc w:val="center"/>
              <w:rPr>
                <w:rFonts w:ascii="Times New Roman" w:eastAsia="Calibri" w:hAnsi="Times New Roman" w:cs="Times New Roman"/>
                <w:b/>
                <w:sz w:val="18"/>
                <w:szCs w:val="18"/>
              </w:rPr>
            </w:pPr>
            <w:r w:rsidRPr="00561336">
              <w:rPr>
                <w:rFonts w:ascii="Times New Roman" w:eastAsia="Calibri" w:hAnsi="Times New Roman" w:cs="Times New Roman"/>
                <w:b/>
                <w:sz w:val="18"/>
                <w:szCs w:val="18"/>
              </w:rPr>
              <w:t>CLASSI    I</w:t>
            </w:r>
          </w:p>
        </w:tc>
        <w:tc>
          <w:tcPr>
            <w:tcW w:w="2410" w:type="dxa"/>
            <w:shd w:val="clear" w:color="auto" w:fill="CCC0D9" w:themeFill="accent4" w:themeFillTint="66"/>
          </w:tcPr>
          <w:p w14:paraId="43AA01AD" w14:textId="77777777" w:rsidR="00452252" w:rsidRPr="00561336" w:rsidRDefault="00452252" w:rsidP="00B6041B">
            <w:pPr>
              <w:spacing w:line="256" w:lineRule="auto"/>
              <w:jc w:val="center"/>
              <w:rPr>
                <w:rFonts w:ascii="Times New Roman" w:eastAsia="Calibri" w:hAnsi="Times New Roman" w:cs="Times New Roman"/>
                <w:b/>
                <w:sz w:val="18"/>
                <w:szCs w:val="18"/>
              </w:rPr>
            </w:pPr>
          </w:p>
          <w:p w14:paraId="6C0F31C5" w14:textId="77777777" w:rsidR="00452252" w:rsidRPr="00561336" w:rsidRDefault="00452252" w:rsidP="00B6041B">
            <w:pPr>
              <w:spacing w:line="256" w:lineRule="auto"/>
              <w:jc w:val="center"/>
              <w:rPr>
                <w:rFonts w:ascii="Times New Roman" w:eastAsia="Calibri" w:hAnsi="Times New Roman" w:cs="Times New Roman"/>
                <w:b/>
                <w:sz w:val="18"/>
                <w:szCs w:val="18"/>
              </w:rPr>
            </w:pPr>
            <w:r w:rsidRPr="00561336">
              <w:rPr>
                <w:rFonts w:ascii="Times New Roman" w:eastAsia="Calibri" w:hAnsi="Times New Roman" w:cs="Times New Roman"/>
                <w:b/>
                <w:sz w:val="18"/>
                <w:szCs w:val="18"/>
              </w:rPr>
              <w:t>CLASSI II-III-IV-V-</w:t>
            </w:r>
          </w:p>
        </w:tc>
      </w:tr>
      <w:tr w:rsidR="00452252" w14:paraId="28E701C3" w14:textId="77777777" w:rsidTr="007072FB">
        <w:trPr>
          <w:trHeight w:val="177"/>
        </w:trPr>
        <w:tc>
          <w:tcPr>
            <w:tcW w:w="4962" w:type="dxa"/>
            <w:tcBorders>
              <w:top w:val="single" w:sz="4" w:space="0" w:color="auto"/>
              <w:left w:val="single" w:sz="4" w:space="0" w:color="auto"/>
              <w:bottom w:val="single" w:sz="4" w:space="0" w:color="auto"/>
              <w:right w:val="single" w:sz="4" w:space="0" w:color="auto"/>
            </w:tcBorders>
          </w:tcPr>
          <w:p w14:paraId="671645A7" w14:textId="77777777" w:rsidR="00452252" w:rsidRPr="002019A2" w:rsidRDefault="00452252" w:rsidP="00B6041B">
            <w:pPr>
              <w:pStyle w:val="Paragrafoelenco"/>
              <w:numPr>
                <w:ilvl w:val="0"/>
                <w:numId w:val="8"/>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ITALIANO</w:t>
            </w:r>
          </w:p>
        </w:tc>
        <w:tc>
          <w:tcPr>
            <w:tcW w:w="2268" w:type="dxa"/>
            <w:tcBorders>
              <w:top w:val="single" w:sz="4" w:space="0" w:color="auto"/>
              <w:left w:val="single" w:sz="4" w:space="0" w:color="auto"/>
              <w:bottom w:val="single" w:sz="4" w:space="0" w:color="auto"/>
              <w:right w:val="single" w:sz="4" w:space="0" w:color="auto"/>
            </w:tcBorders>
          </w:tcPr>
          <w:p w14:paraId="5C7B13E6" w14:textId="77777777" w:rsidR="00452252" w:rsidRPr="0086152E" w:rsidRDefault="00452252" w:rsidP="00B6041B">
            <w:pPr>
              <w:jc w:val="center"/>
              <w:rPr>
                <w:rFonts w:ascii="Times New Roman" w:eastAsia="Calibri" w:hAnsi="Times New Roman" w:cs="Times New Roman"/>
                <w:b/>
                <w:sz w:val="18"/>
                <w:szCs w:val="18"/>
              </w:rPr>
            </w:pPr>
            <w:r w:rsidRPr="0086152E">
              <w:rPr>
                <w:rFonts w:ascii="Times New Roman" w:eastAsia="Calibri" w:hAnsi="Times New Roman" w:cs="Times New Roman"/>
                <w:b/>
                <w:sz w:val="18"/>
                <w:szCs w:val="18"/>
              </w:rPr>
              <w:t>4</w:t>
            </w:r>
          </w:p>
        </w:tc>
        <w:tc>
          <w:tcPr>
            <w:tcW w:w="2410" w:type="dxa"/>
            <w:tcBorders>
              <w:top w:val="single" w:sz="4" w:space="0" w:color="auto"/>
              <w:left w:val="single" w:sz="4" w:space="0" w:color="auto"/>
              <w:bottom w:val="single" w:sz="4" w:space="0" w:color="auto"/>
              <w:right w:val="single" w:sz="4" w:space="0" w:color="auto"/>
            </w:tcBorders>
          </w:tcPr>
          <w:p w14:paraId="78B73E89"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3</w:t>
            </w:r>
          </w:p>
        </w:tc>
      </w:tr>
      <w:tr w:rsidR="00452252" w14:paraId="56CCC4D6" w14:textId="77777777" w:rsidTr="007072FB">
        <w:trPr>
          <w:trHeight w:val="139"/>
        </w:trPr>
        <w:tc>
          <w:tcPr>
            <w:tcW w:w="4962" w:type="dxa"/>
            <w:tcBorders>
              <w:top w:val="single" w:sz="4" w:space="0" w:color="auto"/>
              <w:left w:val="single" w:sz="4" w:space="0" w:color="auto"/>
              <w:bottom w:val="single" w:sz="4" w:space="0" w:color="auto"/>
              <w:right w:val="single" w:sz="4" w:space="0" w:color="auto"/>
            </w:tcBorders>
          </w:tcPr>
          <w:p w14:paraId="413B5036" w14:textId="77777777" w:rsidR="00452252" w:rsidRPr="002019A2" w:rsidRDefault="00452252" w:rsidP="00B6041B">
            <w:pPr>
              <w:pStyle w:val="Paragrafoelenco"/>
              <w:numPr>
                <w:ilvl w:val="0"/>
                <w:numId w:val="8"/>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STORIA</w:t>
            </w:r>
          </w:p>
        </w:tc>
        <w:tc>
          <w:tcPr>
            <w:tcW w:w="2268" w:type="dxa"/>
            <w:tcBorders>
              <w:top w:val="single" w:sz="4" w:space="0" w:color="auto"/>
              <w:left w:val="single" w:sz="4" w:space="0" w:color="auto"/>
              <w:bottom w:val="single" w:sz="4" w:space="0" w:color="auto"/>
              <w:right w:val="single" w:sz="4" w:space="0" w:color="auto"/>
            </w:tcBorders>
          </w:tcPr>
          <w:p w14:paraId="1B80EE34"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3C3EF86A"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1</w:t>
            </w:r>
          </w:p>
        </w:tc>
      </w:tr>
      <w:tr w:rsidR="00452252" w14:paraId="1A8F54FA" w14:textId="77777777" w:rsidTr="007072FB">
        <w:trPr>
          <w:trHeight w:val="169"/>
        </w:trPr>
        <w:tc>
          <w:tcPr>
            <w:tcW w:w="4962" w:type="dxa"/>
            <w:tcBorders>
              <w:top w:val="single" w:sz="4" w:space="0" w:color="auto"/>
              <w:left w:val="single" w:sz="4" w:space="0" w:color="auto"/>
              <w:bottom w:val="single" w:sz="4" w:space="0" w:color="auto"/>
              <w:right w:val="single" w:sz="4" w:space="0" w:color="auto"/>
            </w:tcBorders>
          </w:tcPr>
          <w:p w14:paraId="08A826C7" w14:textId="77777777" w:rsidR="00452252" w:rsidRPr="002019A2" w:rsidRDefault="00452252" w:rsidP="00B6041B">
            <w:pPr>
              <w:pStyle w:val="Paragrafoelenco"/>
              <w:numPr>
                <w:ilvl w:val="0"/>
                <w:numId w:val="8"/>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GEOGRAFIA</w:t>
            </w:r>
          </w:p>
        </w:tc>
        <w:tc>
          <w:tcPr>
            <w:tcW w:w="2268" w:type="dxa"/>
            <w:tcBorders>
              <w:top w:val="single" w:sz="4" w:space="0" w:color="auto"/>
              <w:left w:val="single" w:sz="4" w:space="0" w:color="auto"/>
              <w:bottom w:val="single" w:sz="4" w:space="0" w:color="auto"/>
              <w:right w:val="single" w:sz="4" w:space="0" w:color="auto"/>
            </w:tcBorders>
          </w:tcPr>
          <w:p w14:paraId="35E45C63"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14B90F5E"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1</w:t>
            </w:r>
          </w:p>
        </w:tc>
      </w:tr>
      <w:tr w:rsidR="00452252" w14:paraId="3EDA983F" w14:textId="77777777" w:rsidTr="007072FB">
        <w:trPr>
          <w:trHeight w:val="101"/>
        </w:trPr>
        <w:tc>
          <w:tcPr>
            <w:tcW w:w="4962" w:type="dxa"/>
            <w:tcBorders>
              <w:top w:val="single" w:sz="4" w:space="0" w:color="auto"/>
              <w:left w:val="single" w:sz="4" w:space="0" w:color="auto"/>
              <w:bottom w:val="single" w:sz="4" w:space="0" w:color="auto"/>
              <w:right w:val="single" w:sz="4" w:space="0" w:color="auto"/>
            </w:tcBorders>
          </w:tcPr>
          <w:p w14:paraId="07BBCDC5" w14:textId="77777777" w:rsidR="00452252" w:rsidRPr="002019A2" w:rsidRDefault="00452252" w:rsidP="00B6041B">
            <w:pPr>
              <w:pStyle w:val="Paragrafoelenco"/>
              <w:numPr>
                <w:ilvl w:val="0"/>
                <w:numId w:val="8"/>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MATEMATICA</w:t>
            </w:r>
          </w:p>
        </w:tc>
        <w:tc>
          <w:tcPr>
            <w:tcW w:w="2268" w:type="dxa"/>
            <w:tcBorders>
              <w:top w:val="single" w:sz="4" w:space="0" w:color="auto"/>
              <w:left w:val="single" w:sz="4" w:space="0" w:color="auto"/>
              <w:bottom w:val="single" w:sz="4" w:space="0" w:color="auto"/>
              <w:right w:val="single" w:sz="4" w:space="0" w:color="auto"/>
            </w:tcBorders>
          </w:tcPr>
          <w:p w14:paraId="4AD1B4F7" w14:textId="77777777" w:rsidR="00452252" w:rsidRPr="0086152E" w:rsidRDefault="00452252" w:rsidP="00B6041B">
            <w:pPr>
              <w:jc w:val="center"/>
              <w:rPr>
                <w:rFonts w:ascii="Times New Roman" w:eastAsia="Calibri" w:hAnsi="Times New Roman" w:cs="Times New Roman"/>
                <w:b/>
                <w:sz w:val="18"/>
                <w:szCs w:val="18"/>
              </w:rPr>
            </w:pPr>
            <w:r w:rsidRPr="0086152E">
              <w:rPr>
                <w:rFonts w:ascii="Times New Roman" w:eastAsia="Calibri" w:hAnsi="Times New Roman" w:cs="Times New Roman"/>
                <w:b/>
                <w:sz w:val="18"/>
                <w:szCs w:val="18"/>
              </w:rPr>
              <w:t>3</w:t>
            </w:r>
          </w:p>
        </w:tc>
        <w:tc>
          <w:tcPr>
            <w:tcW w:w="2410" w:type="dxa"/>
            <w:tcBorders>
              <w:top w:val="single" w:sz="4" w:space="0" w:color="auto"/>
              <w:left w:val="single" w:sz="4" w:space="0" w:color="auto"/>
              <w:bottom w:val="single" w:sz="4" w:space="0" w:color="auto"/>
              <w:right w:val="single" w:sz="4" w:space="0" w:color="auto"/>
            </w:tcBorders>
          </w:tcPr>
          <w:p w14:paraId="6A183C9F"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3</w:t>
            </w:r>
          </w:p>
        </w:tc>
      </w:tr>
      <w:tr w:rsidR="00452252" w14:paraId="5ED6A158" w14:textId="77777777" w:rsidTr="007072FB">
        <w:trPr>
          <w:trHeight w:val="161"/>
        </w:trPr>
        <w:tc>
          <w:tcPr>
            <w:tcW w:w="4962" w:type="dxa"/>
            <w:tcBorders>
              <w:top w:val="single" w:sz="4" w:space="0" w:color="auto"/>
              <w:left w:val="single" w:sz="4" w:space="0" w:color="auto"/>
              <w:bottom w:val="single" w:sz="4" w:space="0" w:color="auto"/>
              <w:right w:val="single" w:sz="4" w:space="0" w:color="auto"/>
            </w:tcBorders>
          </w:tcPr>
          <w:p w14:paraId="630F85B9" w14:textId="77777777" w:rsidR="00452252" w:rsidRPr="002019A2" w:rsidRDefault="00452252" w:rsidP="00B6041B">
            <w:pPr>
              <w:pStyle w:val="Paragrafoelenco"/>
              <w:numPr>
                <w:ilvl w:val="0"/>
                <w:numId w:val="8"/>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SCIENZE</w:t>
            </w:r>
          </w:p>
        </w:tc>
        <w:tc>
          <w:tcPr>
            <w:tcW w:w="2268" w:type="dxa"/>
            <w:tcBorders>
              <w:top w:val="single" w:sz="4" w:space="0" w:color="auto"/>
              <w:left w:val="single" w:sz="4" w:space="0" w:color="auto"/>
              <w:bottom w:val="single" w:sz="4" w:space="0" w:color="auto"/>
              <w:right w:val="single" w:sz="4" w:space="0" w:color="auto"/>
            </w:tcBorders>
          </w:tcPr>
          <w:p w14:paraId="6589E611"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w:t>
            </w:r>
          </w:p>
        </w:tc>
        <w:tc>
          <w:tcPr>
            <w:tcW w:w="2410" w:type="dxa"/>
            <w:tcBorders>
              <w:top w:val="single" w:sz="4" w:space="0" w:color="auto"/>
              <w:left w:val="single" w:sz="4" w:space="0" w:color="auto"/>
              <w:bottom w:val="single" w:sz="4" w:space="0" w:color="auto"/>
              <w:right w:val="single" w:sz="4" w:space="0" w:color="auto"/>
            </w:tcBorders>
          </w:tcPr>
          <w:p w14:paraId="764C0E89"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1</w:t>
            </w:r>
          </w:p>
        </w:tc>
      </w:tr>
      <w:tr w:rsidR="00452252" w14:paraId="25061155" w14:textId="77777777" w:rsidTr="007072FB">
        <w:trPr>
          <w:trHeight w:val="235"/>
        </w:trPr>
        <w:tc>
          <w:tcPr>
            <w:tcW w:w="4962" w:type="dxa"/>
            <w:tcBorders>
              <w:top w:val="single" w:sz="4" w:space="0" w:color="auto"/>
              <w:left w:val="single" w:sz="4" w:space="0" w:color="auto"/>
              <w:bottom w:val="single" w:sz="4" w:space="0" w:color="auto"/>
              <w:right w:val="single" w:sz="4" w:space="0" w:color="auto"/>
            </w:tcBorders>
          </w:tcPr>
          <w:p w14:paraId="6AF8854F" w14:textId="77777777" w:rsidR="00452252" w:rsidRPr="002019A2" w:rsidRDefault="00452252" w:rsidP="00B6041B">
            <w:pPr>
              <w:pStyle w:val="Paragrafoelenco"/>
              <w:numPr>
                <w:ilvl w:val="0"/>
                <w:numId w:val="8"/>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INGLESE</w:t>
            </w:r>
          </w:p>
        </w:tc>
        <w:tc>
          <w:tcPr>
            <w:tcW w:w="2268" w:type="dxa"/>
            <w:tcBorders>
              <w:top w:val="single" w:sz="4" w:space="0" w:color="auto"/>
              <w:left w:val="single" w:sz="4" w:space="0" w:color="auto"/>
              <w:bottom w:val="single" w:sz="4" w:space="0" w:color="auto"/>
              <w:right w:val="single" w:sz="4" w:space="0" w:color="auto"/>
            </w:tcBorders>
          </w:tcPr>
          <w:p w14:paraId="5B1F0775" w14:textId="77777777" w:rsidR="00452252" w:rsidRPr="0086152E" w:rsidRDefault="00452252" w:rsidP="00B6041B">
            <w:pPr>
              <w:jc w:val="center"/>
              <w:rPr>
                <w:rFonts w:ascii="Times New Roman" w:eastAsia="Calibri" w:hAnsi="Times New Roman" w:cs="Times New Roman"/>
                <w:b/>
                <w:sz w:val="18"/>
                <w:szCs w:val="18"/>
              </w:rPr>
            </w:pPr>
            <w:r w:rsidRPr="0086152E">
              <w:rPr>
                <w:rFonts w:ascii="Times New Roman" w:eastAsia="Calibri" w:hAnsi="Times New Roman" w:cs="Times New Roman"/>
                <w:b/>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506DF2BD"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1</w:t>
            </w:r>
          </w:p>
        </w:tc>
      </w:tr>
      <w:tr w:rsidR="00452252" w14:paraId="140020D1" w14:textId="77777777" w:rsidTr="007072FB">
        <w:trPr>
          <w:trHeight w:val="259"/>
        </w:trPr>
        <w:tc>
          <w:tcPr>
            <w:tcW w:w="4962" w:type="dxa"/>
            <w:tcBorders>
              <w:top w:val="single" w:sz="4" w:space="0" w:color="auto"/>
              <w:left w:val="single" w:sz="4" w:space="0" w:color="auto"/>
              <w:bottom w:val="single" w:sz="4" w:space="0" w:color="auto"/>
              <w:right w:val="single" w:sz="4" w:space="0" w:color="auto"/>
            </w:tcBorders>
          </w:tcPr>
          <w:p w14:paraId="74D3A718" w14:textId="77777777" w:rsidR="00452252" w:rsidRPr="002019A2" w:rsidRDefault="00452252" w:rsidP="00B6041B">
            <w:pPr>
              <w:pStyle w:val="Paragrafoelenco"/>
              <w:numPr>
                <w:ilvl w:val="0"/>
                <w:numId w:val="8"/>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TECNOLOGIA</w:t>
            </w:r>
          </w:p>
        </w:tc>
        <w:tc>
          <w:tcPr>
            <w:tcW w:w="2268" w:type="dxa"/>
            <w:tcBorders>
              <w:top w:val="single" w:sz="4" w:space="0" w:color="auto"/>
              <w:left w:val="single" w:sz="4" w:space="0" w:color="auto"/>
              <w:bottom w:val="single" w:sz="4" w:space="0" w:color="auto"/>
              <w:right w:val="single" w:sz="4" w:space="0" w:color="auto"/>
            </w:tcBorders>
          </w:tcPr>
          <w:p w14:paraId="76BE2CEA"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w:t>
            </w:r>
          </w:p>
        </w:tc>
        <w:tc>
          <w:tcPr>
            <w:tcW w:w="2410" w:type="dxa"/>
            <w:tcBorders>
              <w:top w:val="single" w:sz="4" w:space="0" w:color="auto"/>
              <w:left w:val="single" w:sz="4" w:space="0" w:color="auto"/>
              <w:bottom w:val="single" w:sz="4" w:space="0" w:color="auto"/>
              <w:right w:val="single" w:sz="4" w:space="0" w:color="auto"/>
            </w:tcBorders>
          </w:tcPr>
          <w:p w14:paraId="78CE0E1B"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1</w:t>
            </w:r>
          </w:p>
        </w:tc>
      </w:tr>
      <w:tr w:rsidR="00452252" w14:paraId="253E2273" w14:textId="77777777" w:rsidTr="007072FB">
        <w:trPr>
          <w:trHeight w:val="129"/>
        </w:trPr>
        <w:tc>
          <w:tcPr>
            <w:tcW w:w="4962" w:type="dxa"/>
            <w:tcBorders>
              <w:top w:val="single" w:sz="4" w:space="0" w:color="auto"/>
              <w:left w:val="single" w:sz="4" w:space="0" w:color="auto"/>
              <w:bottom w:val="single" w:sz="4" w:space="0" w:color="auto"/>
              <w:right w:val="single" w:sz="4" w:space="0" w:color="auto"/>
            </w:tcBorders>
          </w:tcPr>
          <w:p w14:paraId="63F7A0E7" w14:textId="77777777" w:rsidR="00452252" w:rsidRPr="002019A2" w:rsidRDefault="00452252" w:rsidP="00B6041B">
            <w:pPr>
              <w:pStyle w:val="Paragrafoelenco"/>
              <w:numPr>
                <w:ilvl w:val="0"/>
                <w:numId w:val="8"/>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ARTE</w:t>
            </w:r>
          </w:p>
        </w:tc>
        <w:tc>
          <w:tcPr>
            <w:tcW w:w="2268" w:type="dxa"/>
            <w:tcBorders>
              <w:top w:val="single" w:sz="4" w:space="0" w:color="auto"/>
              <w:left w:val="single" w:sz="4" w:space="0" w:color="auto"/>
              <w:bottom w:val="single" w:sz="4" w:space="0" w:color="auto"/>
              <w:right w:val="single" w:sz="4" w:space="0" w:color="auto"/>
            </w:tcBorders>
          </w:tcPr>
          <w:p w14:paraId="2DE4B9DA"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w:t>
            </w:r>
          </w:p>
        </w:tc>
        <w:tc>
          <w:tcPr>
            <w:tcW w:w="2410" w:type="dxa"/>
            <w:tcBorders>
              <w:top w:val="single" w:sz="4" w:space="0" w:color="auto"/>
              <w:left w:val="single" w:sz="4" w:space="0" w:color="auto"/>
              <w:bottom w:val="single" w:sz="4" w:space="0" w:color="auto"/>
              <w:right w:val="single" w:sz="4" w:space="0" w:color="auto"/>
            </w:tcBorders>
          </w:tcPr>
          <w:p w14:paraId="3ABAA44E"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1</w:t>
            </w:r>
          </w:p>
        </w:tc>
      </w:tr>
      <w:tr w:rsidR="00452252" w14:paraId="141F0079" w14:textId="77777777" w:rsidTr="007072FB">
        <w:trPr>
          <w:trHeight w:val="189"/>
        </w:trPr>
        <w:tc>
          <w:tcPr>
            <w:tcW w:w="4962" w:type="dxa"/>
            <w:tcBorders>
              <w:top w:val="single" w:sz="4" w:space="0" w:color="auto"/>
              <w:left w:val="single" w:sz="4" w:space="0" w:color="auto"/>
              <w:bottom w:val="single" w:sz="4" w:space="0" w:color="auto"/>
              <w:right w:val="single" w:sz="4" w:space="0" w:color="auto"/>
            </w:tcBorders>
          </w:tcPr>
          <w:p w14:paraId="5BBC4EA6" w14:textId="77777777" w:rsidR="00452252" w:rsidRPr="002019A2" w:rsidRDefault="00452252" w:rsidP="00B6041B">
            <w:pPr>
              <w:pStyle w:val="Paragrafoelenco"/>
              <w:numPr>
                <w:ilvl w:val="0"/>
                <w:numId w:val="8"/>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MUSICA</w:t>
            </w:r>
          </w:p>
        </w:tc>
        <w:tc>
          <w:tcPr>
            <w:tcW w:w="2268" w:type="dxa"/>
            <w:tcBorders>
              <w:top w:val="single" w:sz="4" w:space="0" w:color="auto"/>
              <w:left w:val="single" w:sz="4" w:space="0" w:color="auto"/>
              <w:bottom w:val="single" w:sz="4" w:space="0" w:color="auto"/>
              <w:right w:val="single" w:sz="4" w:space="0" w:color="auto"/>
            </w:tcBorders>
          </w:tcPr>
          <w:p w14:paraId="62220AF9"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w:t>
            </w:r>
          </w:p>
        </w:tc>
        <w:tc>
          <w:tcPr>
            <w:tcW w:w="2410" w:type="dxa"/>
            <w:tcBorders>
              <w:top w:val="single" w:sz="4" w:space="0" w:color="auto"/>
              <w:left w:val="single" w:sz="4" w:space="0" w:color="auto"/>
              <w:bottom w:val="single" w:sz="4" w:space="0" w:color="auto"/>
              <w:right w:val="single" w:sz="4" w:space="0" w:color="auto"/>
            </w:tcBorders>
          </w:tcPr>
          <w:p w14:paraId="4F0BD609"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1</w:t>
            </w:r>
          </w:p>
        </w:tc>
      </w:tr>
      <w:tr w:rsidR="00452252" w14:paraId="20E5E134" w14:textId="77777777" w:rsidTr="007072FB">
        <w:trPr>
          <w:trHeight w:val="263"/>
        </w:trPr>
        <w:tc>
          <w:tcPr>
            <w:tcW w:w="4962" w:type="dxa"/>
            <w:tcBorders>
              <w:top w:val="single" w:sz="4" w:space="0" w:color="auto"/>
              <w:left w:val="single" w:sz="4" w:space="0" w:color="auto"/>
              <w:bottom w:val="single" w:sz="4" w:space="0" w:color="auto"/>
              <w:right w:val="single" w:sz="4" w:space="0" w:color="auto"/>
            </w:tcBorders>
          </w:tcPr>
          <w:p w14:paraId="0461D656" w14:textId="77777777" w:rsidR="00452252" w:rsidRPr="002019A2" w:rsidRDefault="00452252" w:rsidP="00B6041B">
            <w:pPr>
              <w:pStyle w:val="Paragrafoelenco"/>
              <w:numPr>
                <w:ilvl w:val="0"/>
                <w:numId w:val="8"/>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SCIENZE MOTORIA</w:t>
            </w:r>
          </w:p>
        </w:tc>
        <w:tc>
          <w:tcPr>
            <w:tcW w:w="2268" w:type="dxa"/>
            <w:tcBorders>
              <w:top w:val="single" w:sz="4" w:space="0" w:color="auto"/>
              <w:left w:val="single" w:sz="4" w:space="0" w:color="auto"/>
              <w:bottom w:val="single" w:sz="4" w:space="0" w:color="auto"/>
              <w:right w:val="single" w:sz="4" w:space="0" w:color="auto"/>
            </w:tcBorders>
          </w:tcPr>
          <w:p w14:paraId="38685372"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w:t>
            </w:r>
          </w:p>
        </w:tc>
        <w:tc>
          <w:tcPr>
            <w:tcW w:w="2410" w:type="dxa"/>
            <w:tcBorders>
              <w:top w:val="single" w:sz="4" w:space="0" w:color="auto"/>
              <w:left w:val="single" w:sz="4" w:space="0" w:color="auto"/>
              <w:bottom w:val="single" w:sz="4" w:space="0" w:color="auto"/>
              <w:right w:val="single" w:sz="4" w:space="0" w:color="auto"/>
            </w:tcBorders>
          </w:tcPr>
          <w:p w14:paraId="15560AB8"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1</w:t>
            </w:r>
          </w:p>
        </w:tc>
      </w:tr>
      <w:tr w:rsidR="00452252" w14:paraId="6A100B96" w14:textId="77777777" w:rsidTr="007072FB">
        <w:trPr>
          <w:trHeight w:val="195"/>
        </w:trPr>
        <w:tc>
          <w:tcPr>
            <w:tcW w:w="4962" w:type="dxa"/>
            <w:tcBorders>
              <w:top w:val="single" w:sz="4" w:space="0" w:color="auto"/>
              <w:left w:val="single" w:sz="4" w:space="0" w:color="auto"/>
              <w:bottom w:val="single" w:sz="4" w:space="0" w:color="auto"/>
              <w:right w:val="single" w:sz="4" w:space="0" w:color="auto"/>
            </w:tcBorders>
          </w:tcPr>
          <w:p w14:paraId="2DFD4FC0" w14:textId="77777777" w:rsidR="00452252" w:rsidRPr="002019A2" w:rsidRDefault="00452252" w:rsidP="00B6041B">
            <w:pPr>
              <w:pStyle w:val="Paragrafoelenco"/>
              <w:numPr>
                <w:ilvl w:val="0"/>
                <w:numId w:val="8"/>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RELIGIONE</w:t>
            </w:r>
          </w:p>
        </w:tc>
        <w:tc>
          <w:tcPr>
            <w:tcW w:w="2268" w:type="dxa"/>
            <w:tcBorders>
              <w:top w:val="single" w:sz="4" w:space="0" w:color="auto"/>
              <w:left w:val="single" w:sz="4" w:space="0" w:color="auto"/>
              <w:bottom w:val="single" w:sz="4" w:space="0" w:color="auto"/>
              <w:right w:val="single" w:sz="4" w:space="0" w:color="auto"/>
            </w:tcBorders>
          </w:tcPr>
          <w:p w14:paraId="69E933A4"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w:t>
            </w:r>
          </w:p>
        </w:tc>
        <w:tc>
          <w:tcPr>
            <w:tcW w:w="2410" w:type="dxa"/>
            <w:tcBorders>
              <w:top w:val="single" w:sz="4" w:space="0" w:color="auto"/>
              <w:left w:val="single" w:sz="4" w:space="0" w:color="auto"/>
              <w:bottom w:val="single" w:sz="4" w:space="0" w:color="auto"/>
              <w:right w:val="single" w:sz="4" w:space="0" w:color="auto"/>
            </w:tcBorders>
          </w:tcPr>
          <w:p w14:paraId="326F11F1" w14:textId="77777777"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1</w:t>
            </w:r>
          </w:p>
        </w:tc>
      </w:tr>
      <w:tr w:rsidR="00452252" w14:paraId="6CC6938C" w14:textId="77777777" w:rsidTr="007072FB">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996CD0" w14:textId="77777777" w:rsidR="00452252" w:rsidRDefault="00452252" w:rsidP="00B6041B">
            <w:pPr>
              <w:jc w:val="center"/>
              <w:rPr>
                <w:rFonts w:ascii="Times New Roman" w:eastAsia="Calibri" w:hAnsi="Times New Roman" w:cs="Times New Roman"/>
                <w:b/>
                <w:color w:val="000000" w:themeColor="text1"/>
                <w:sz w:val="18"/>
                <w:szCs w:val="18"/>
              </w:rPr>
            </w:pPr>
          </w:p>
          <w:p w14:paraId="0CF00995" w14:textId="77777777" w:rsidR="00452252" w:rsidRPr="0086152E" w:rsidRDefault="00452252" w:rsidP="00B6041B">
            <w:pPr>
              <w:jc w:val="center"/>
              <w:rPr>
                <w:rFonts w:ascii="Times New Roman" w:eastAsia="Calibri" w:hAnsi="Times New Roman" w:cs="Times New Roman"/>
                <w:b/>
                <w:color w:val="000000" w:themeColor="text1"/>
                <w:sz w:val="18"/>
                <w:szCs w:val="18"/>
              </w:rPr>
            </w:pPr>
            <w:r w:rsidRPr="002019A2">
              <w:rPr>
                <w:rFonts w:ascii="Times New Roman" w:eastAsia="Calibri" w:hAnsi="Times New Roman" w:cs="Times New Roman"/>
                <w:b/>
                <w:color w:val="000000" w:themeColor="text1"/>
                <w:sz w:val="18"/>
                <w:szCs w:val="18"/>
              </w:rPr>
              <w:t>TOTALE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AC5E6F" w14:textId="77777777" w:rsidR="00452252" w:rsidRPr="0086152E" w:rsidRDefault="00452252" w:rsidP="00B6041B">
            <w:pPr>
              <w:jc w:val="center"/>
              <w:rPr>
                <w:rFonts w:ascii="Times New Roman" w:eastAsia="Calibri" w:hAnsi="Times New Roman" w:cs="Times New Roman"/>
                <w:b/>
                <w:color w:val="000000" w:themeColor="text1"/>
              </w:rPr>
            </w:pPr>
            <w:r w:rsidRPr="00F61B5D">
              <w:rPr>
                <w:rFonts w:ascii="Times New Roman" w:eastAsia="Calibri" w:hAnsi="Times New Roman" w:cs="Times New Roman"/>
                <w:b/>
                <w:color w:val="000000" w:themeColor="text1"/>
              </w:rPr>
              <w:t>10</w:t>
            </w:r>
          </w:p>
        </w:tc>
        <w:tc>
          <w:tcPr>
            <w:tcW w:w="2410"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2AFC933" w14:textId="77777777" w:rsidR="00452252" w:rsidRPr="0086152E" w:rsidRDefault="00452252" w:rsidP="00B6041B">
            <w:pPr>
              <w:jc w:val="center"/>
              <w:rPr>
                <w:rFonts w:ascii="Times New Roman" w:eastAsia="Calibri" w:hAnsi="Times New Roman" w:cs="Times New Roman"/>
                <w:b/>
                <w:color w:val="000000" w:themeColor="text1"/>
              </w:rPr>
            </w:pPr>
            <w:r w:rsidRPr="00F61B5D">
              <w:rPr>
                <w:rFonts w:ascii="Times New Roman" w:eastAsia="Calibri" w:hAnsi="Times New Roman" w:cs="Times New Roman"/>
                <w:b/>
                <w:color w:val="000000" w:themeColor="text1"/>
              </w:rPr>
              <w:t>15</w:t>
            </w:r>
          </w:p>
        </w:tc>
      </w:tr>
    </w:tbl>
    <w:p w14:paraId="4C8FF942" w14:textId="77D6F0BE" w:rsidR="00452252" w:rsidRDefault="00452252" w:rsidP="00B6041B">
      <w:pPr>
        <w:pStyle w:val="Corpotesto"/>
        <w:spacing w:before="291" w:line="295" w:lineRule="auto"/>
        <w:ind w:right="141"/>
        <w:jc w:val="both"/>
      </w:pPr>
    </w:p>
    <w:tbl>
      <w:tblPr>
        <w:tblStyle w:val="Grigliatabella"/>
        <w:tblW w:w="9640" w:type="dxa"/>
        <w:tblInd w:w="-147" w:type="dxa"/>
        <w:tblLook w:val="04A0" w:firstRow="1" w:lastRow="0" w:firstColumn="1" w:lastColumn="0" w:noHBand="0" w:noVBand="1"/>
      </w:tblPr>
      <w:tblGrid>
        <w:gridCol w:w="4962"/>
        <w:gridCol w:w="4678"/>
      </w:tblGrid>
      <w:tr w:rsidR="00452252" w:rsidRPr="007A1653" w14:paraId="703020F8" w14:textId="77777777" w:rsidTr="004441D6">
        <w:tc>
          <w:tcPr>
            <w:tcW w:w="9640" w:type="dxa"/>
            <w:gridSpan w:val="2"/>
            <w:shd w:val="clear" w:color="auto" w:fill="D6E3BC" w:themeFill="accent3" w:themeFillTint="66"/>
          </w:tcPr>
          <w:p w14:paraId="732F1471" w14:textId="55767073" w:rsidR="00452252" w:rsidRPr="007A1653" w:rsidRDefault="004441D6" w:rsidP="00B6041B">
            <w:pPr>
              <w:tabs>
                <w:tab w:val="left" w:pos="1545"/>
                <w:tab w:val="center" w:pos="4712"/>
              </w:tabs>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Pr>
                <w:rFonts w:ascii="Times New Roman" w:eastAsia="Calibri" w:hAnsi="Times New Roman" w:cs="Times New Roman"/>
                <w:sz w:val="28"/>
                <w:szCs w:val="28"/>
              </w:rPr>
              <w:tab/>
            </w:r>
            <w:r w:rsidR="00452252" w:rsidRPr="007A1653">
              <w:rPr>
                <w:rFonts w:ascii="Times New Roman" w:eastAsia="Calibri" w:hAnsi="Times New Roman" w:cs="Times New Roman"/>
                <w:sz w:val="28"/>
                <w:szCs w:val="28"/>
              </w:rPr>
              <w:t xml:space="preserve">SCUOLA </w:t>
            </w:r>
            <w:r w:rsidR="00452252">
              <w:rPr>
                <w:rFonts w:ascii="Times New Roman" w:eastAsia="Calibri" w:hAnsi="Times New Roman" w:cs="Times New Roman"/>
                <w:sz w:val="28"/>
                <w:szCs w:val="28"/>
              </w:rPr>
              <w:t>SECONDARIA DI I° GRADO</w:t>
            </w:r>
          </w:p>
        </w:tc>
      </w:tr>
      <w:tr w:rsidR="00452252" w14:paraId="5D32CD49" w14:textId="77777777" w:rsidTr="00452252">
        <w:trPr>
          <w:trHeight w:val="632"/>
        </w:trPr>
        <w:tc>
          <w:tcPr>
            <w:tcW w:w="4962" w:type="dxa"/>
          </w:tcPr>
          <w:p w14:paraId="016DB5EB" w14:textId="77777777" w:rsidR="00452252" w:rsidRDefault="00452252" w:rsidP="00B6041B">
            <w:pPr>
              <w:spacing w:line="256" w:lineRule="auto"/>
              <w:jc w:val="center"/>
              <w:rPr>
                <w:rFonts w:ascii="Times New Roman" w:eastAsia="Calibri" w:hAnsi="Times New Roman" w:cs="Times New Roman"/>
                <w:sz w:val="24"/>
                <w:szCs w:val="24"/>
              </w:rPr>
            </w:pPr>
          </w:p>
          <w:p w14:paraId="68E8BA88" w14:textId="77777777" w:rsidR="00452252" w:rsidRPr="00F61B5D" w:rsidRDefault="00452252" w:rsidP="00B6041B">
            <w:pPr>
              <w:spacing w:line="256" w:lineRule="auto"/>
              <w:jc w:val="center"/>
              <w:rPr>
                <w:rFonts w:ascii="Times New Roman" w:eastAsia="Calibri" w:hAnsi="Times New Roman" w:cs="Times New Roman"/>
                <w:sz w:val="24"/>
                <w:szCs w:val="24"/>
              </w:rPr>
            </w:pPr>
            <w:r w:rsidRPr="00F61B5D">
              <w:rPr>
                <w:rFonts w:ascii="Times New Roman" w:eastAsia="Calibri" w:hAnsi="Times New Roman" w:cs="Times New Roman"/>
                <w:sz w:val="24"/>
                <w:szCs w:val="24"/>
              </w:rPr>
              <w:t>DISCIPLINE</w:t>
            </w:r>
          </w:p>
        </w:tc>
        <w:tc>
          <w:tcPr>
            <w:tcW w:w="4678" w:type="dxa"/>
          </w:tcPr>
          <w:p w14:paraId="05393FAE" w14:textId="77777777" w:rsidR="00452252" w:rsidRDefault="00452252" w:rsidP="00B6041B">
            <w:pPr>
              <w:spacing w:line="256" w:lineRule="auto"/>
              <w:jc w:val="center"/>
              <w:rPr>
                <w:rFonts w:ascii="Times New Roman" w:eastAsia="Calibri" w:hAnsi="Times New Roman" w:cs="Times New Roman"/>
                <w:sz w:val="24"/>
                <w:szCs w:val="24"/>
              </w:rPr>
            </w:pPr>
          </w:p>
          <w:p w14:paraId="4348DC28" w14:textId="79747F01" w:rsidR="00452252" w:rsidRPr="00F61B5D" w:rsidRDefault="00452252" w:rsidP="00B6041B">
            <w:pPr>
              <w:spacing w:line="256" w:lineRule="auto"/>
              <w:jc w:val="center"/>
              <w:rPr>
                <w:rFonts w:ascii="Times New Roman" w:eastAsia="Calibri" w:hAnsi="Times New Roman" w:cs="Times New Roman"/>
                <w:sz w:val="24"/>
                <w:szCs w:val="24"/>
              </w:rPr>
            </w:pPr>
            <w:r w:rsidRPr="00F61B5D">
              <w:rPr>
                <w:rFonts w:ascii="Times New Roman" w:eastAsia="Calibri" w:hAnsi="Times New Roman" w:cs="Times New Roman"/>
                <w:sz w:val="24"/>
                <w:szCs w:val="24"/>
              </w:rPr>
              <w:t>ORE DI ATTIVITÀ SINCRONE</w:t>
            </w:r>
          </w:p>
        </w:tc>
      </w:tr>
      <w:tr w:rsidR="00452252" w14:paraId="516405ED" w14:textId="77777777" w:rsidTr="00434CBE">
        <w:trPr>
          <w:trHeight w:val="177"/>
        </w:trPr>
        <w:tc>
          <w:tcPr>
            <w:tcW w:w="4962" w:type="dxa"/>
            <w:tcBorders>
              <w:top w:val="single" w:sz="4" w:space="0" w:color="auto"/>
              <w:left w:val="single" w:sz="4" w:space="0" w:color="auto"/>
              <w:bottom w:val="single" w:sz="4" w:space="0" w:color="auto"/>
              <w:right w:val="single" w:sz="4" w:space="0" w:color="auto"/>
            </w:tcBorders>
          </w:tcPr>
          <w:p w14:paraId="2EC0831C" w14:textId="77777777" w:rsidR="00452252" w:rsidRPr="002019A2" w:rsidRDefault="00452252" w:rsidP="00B6041B">
            <w:pPr>
              <w:pStyle w:val="Paragrafoelenco"/>
              <w:numPr>
                <w:ilvl w:val="0"/>
                <w:numId w:val="9"/>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ITALIANO</w:t>
            </w:r>
          </w:p>
        </w:tc>
        <w:tc>
          <w:tcPr>
            <w:tcW w:w="4678" w:type="dxa"/>
            <w:tcBorders>
              <w:top w:val="single" w:sz="4" w:space="0" w:color="auto"/>
              <w:left w:val="single" w:sz="4" w:space="0" w:color="auto"/>
              <w:bottom w:val="single" w:sz="4" w:space="0" w:color="auto"/>
              <w:right w:val="single" w:sz="4" w:space="0" w:color="auto"/>
            </w:tcBorders>
          </w:tcPr>
          <w:p w14:paraId="08F8F1E1" w14:textId="544468A3" w:rsidR="00452252" w:rsidRPr="0086152E" w:rsidRDefault="00452252" w:rsidP="00B6041B">
            <w:pPr>
              <w:jc w:val="center"/>
              <w:rPr>
                <w:rFonts w:ascii="Times New Roman" w:eastAsia="Calibri" w:hAnsi="Times New Roman" w:cs="Times New Roman"/>
                <w:b/>
                <w:sz w:val="18"/>
                <w:szCs w:val="18"/>
              </w:rPr>
            </w:pPr>
            <w:r w:rsidRPr="002019A2">
              <w:rPr>
                <w:rFonts w:ascii="Times New Roman" w:eastAsia="Calibri" w:hAnsi="Times New Roman" w:cs="Times New Roman"/>
                <w:b/>
                <w:sz w:val="18"/>
                <w:szCs w:val="18"/>
              </w:rPr>
              <w:t>3</w:t>
            </w:r>
          </w:p>
        </w:tc>
      </w:tr>
      <w:tr w:rsidR="00452252" w14:paraId="532A0920" w14:textId="77777777" w:rsidTr="00A2592C">
        <w:trPr>
          <w:trHeight w:val="139"/>
        </w:trPr>
        <w:tc>
          <w:tcPr>
            <w:tcW w:w="4962" w:type="dxa"/>
            <w:tcBorders>
              <w:top w:val="single" w:sz="4" w:space="0" w:color="auto"/>
              <w:left w:val="single" w:sz="4" w:space="0" w:color="auto"/>
              <w:bottom w:val="single" w:sz="4" w:space="0" w:color="auto"/>
              <w:right w:val="single" w:sz="4" w:space="0" w:color="auto"/>
            </w:tcBorders>
          </w:tcPr>
          <w:p w14:paraId="05442FFD" w14:textId="77777777" w:rsidR="00452252" w:rsidRPr="002019A2" w:rsidRDefault="00452252" w:rsidP="00B6041B">
            <w:pPr>
              <w:pStyle w:val="Paragrafoelenco"/>
              <w:numPr>
                <w:ilvl w:val="0"/>
                <w:numId w:val="9"/>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STORIA</w:t>
            </w:r>
          </w:p>
        </w:tc>
        <w:tc>
          <w:tcPr>
            <w:tcW w:w="4678" w:type="dxa"/>
            <w:tcBorders>
              <w:top w:val="single" w:sz="4" w:space="0" w:color="auto"/>
              <w:left w:val="single" w:sz="4" w:space="0" w:color="auto"/>
              <w:bottom w:val="single" w:sz="4" w:space="0" w:color="auto"/>
              <w:right w:val="single" w:sz="4" w:space="0" w:color="auto"/>
            </w:tcBorders>
          </w:tcPr>
          <w:p w14:paraId="0BEE61C9" w14:textId="3F6298DB" w:rsidR="00452252" w:rsidRPr="0086152E" w:rsidRDefault="00452252" w:rsidP="00B6041B">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w:t>
            </w:r>
          </w:p>
        </w:tc>
      </w:tr>
      <w:tr w:rsidR="00452252" w14:paraId="55DF8C04" w14:textId="77777777" w:rsidTr="00CD2289">
        <w:trPr>
          <w:trHeight w:val="169"/>
        </w:trPr>
        <w:tc>
          <w:tcPr>
            <w:tcW w:w="4962" w:type="dxa"/>
            <w:tcBorders>
              <w:top w:val="single" w:sz="4" w:space="0" w:color="auto"/>
              <w:left w:val="single" w:sz="4" w:space="0" w:color="auto"/>
              <w:bottom w:val="single" w:sz="4" w:space="0" w:color="auto"/>
              <w:right w:val="single" w:sz="4" w:space="0" w:color="auto"/>
            </w:tcBorders>
          </w:tcPr>
          <w:p w14:paraId="0EACF7CE" w14:textId="77777777" w:rsidR="00452252" w:rsidRPr="002019A2" w:rsidRDefault="00452252" w:rsidP="00B6041B">
            <w:pPr>
              <w:pStyle w:val="Paragrafoelenco"/>
              <w:numPr>
                <w:ilvl w:val="0"/>
                <w:numId w:val="9"/>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GEOGRAFIA</w:t>
            </w:r>
          </w:p>
        </w:tc>
        <w:tc>
          <w:tcPr>
            <w:tcW w:w="4678" w:type="dxa"/>
            <w:tcBorders>
              <w:top w:val="single" w:sz="4" w:space="0" w:color="auto"/>
              <w:left w:val="single" w:sz="4" w:space="0" w:color="auto"/>
              <w:bottom w:val="single" w:sz="4" w:space="0" w:color="auto"/>
              <w:right w:val="single" w:sz="4" w:space="0" w:color="auto"/>
            </w:tcBorders>
          </w:tcPr>
          <w:p w14:paraId="73711FD8" w14:textId="117F7493" w:rsidR="00452252" w:rsidRPr="0086152E" w:rsidRDefault="00452252" w:rsidP="00B6041B">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w:t>
            </w:r>
          </w:p>
        </w:tc>
      </w:tr>
      <w:tr w:rsidR="00452252" w14:paraId="6C7EBEA0" w14:textId="77777777" w:rsidTr="00C076AD">
        <w:trPr>
          <w:trHeight w:val="101"/>
        </w:trPr>
        <w:tc>
          <w:tcPr>
            <w:tcW w:w="4962" w:type="dxa"/>
            <w:tcBorders>
              <w:top w:val="single" w:sz="4" w:space="0" w:color="auto"/>
              <w:left w:val="single" w:sz="4" w:space="0" w:color="auto"/>
              <w:bottom w:val="single" w:sz="4" w:space="0" w:color="auto"/>
              <w:right w:val="single" w:sz="4" w:space="0" w:color="auto"/>
            </w:tcBorders>
          </w:tcPr>
          <w:p w14:paraId="7C0B5AAE" w14:textId="77777777" w:rsidR="00452252" w:rsidRPr="002019A2" w:rsidRDefault="00452252" w:rsidP="00B6041B">
            <w:pPr>
              <w:pStyle w:val="Paragrafoelenco"/>
              <w:numPr>
                <w:ilvl w:val="0"/>
                <w:numId w:val="9"/>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MATEMATICA</w:t>
            </w:r>
          </w:p>
        </w:tc>
        <w:tc>
          <w:tcPr>
            <w:tcW w:w="4678" w:type="dxa"/>
            <w:tcBorders>
              <w:top w:val="single" w:sz="4" w:space="0" w:color="auto"/>
              <w:left w:val="single" w:sz="4" w:space="0" w:color="auto"/>
              <w:bottom w:val="single" w:sz="4" w:space="0" w:color="auto"/>
              <w:right w:val="single" w:sz="4" w:space="0" w:color="auto"/>
            </w:tcBorders>
          </w:tcPr>
          <w:p w14:paraId="2E040D4B" w14:textId="71AB6E8E" w:rsidR="00452252" w:rsidRPr="0086152E" w:rsidRDefault="00452252" w:rsidP="00B6041B">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w:t>
            </w:r>
          </w:p>
        </w:tc>
      </w:tr>
      <w:tr w:rsidR="00452252" w14:paraId="3D376F93" w14:textId="77777777" w:rsidTr="00567B62">
        <w:trPr>
          <w:trHeight w:val="161"/>
        </w:trPr>
        <w:tc>
          <w:tcPr>
            <w:tcW w:w="4962" w:type="dxa"/>
            <w:tcBorders>
              <w:top w:val="single" w:sz="4" w:space="0" w:color="auto"/>
              <w:left w:val="single" w:sz="4" w:space="0" w:color="auto"/>
              <w:bottom w:val="single" w:sz="4" w:space="0" w:color="auto"/>
              <w:right w:val="single" w:sz="4" w:space="0" w:color="auto"/>
            </w:tcBorders>
          </w:tcPr>
          <w:p w14:paraId="5563EBCC" w14:textId="77777777" w:rsidR="00452252" w:rsidRPr="002019A2" w:rsidRDefault="00452252" w:rsidP="00B6041B">
            <w:pPr>
              <w:pStyle w:val="Paragrafoelenco"/>
              <w:numPr>
                <w:ilvl w:val="0"/>
                <w:numId w:val="9"/>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SCIENZE</w:t>
            </w:r>
          </w:p>
        </w:tc>
        <w:tc>
          <w:tcPr>
            <w:tcW w:w="4678" w:type="dxa"/>
            <w:tcBorders>
              <w:top w:val="single" w:sz="4" w:space="0" w:color="auto"/>
              <w:left w:val="single" w:sz="4" w:space="0" w:color="auto"/>
              <w:bottom w:val="single" w:sz="4" w:space="0" w:color="auto"/>
              <w:right w:val="single" w:sz="4" w:space="0" w:color="auto"/>
            </w:tcBorders>
          </w:tcPr>
          <w:p w14:paraId="10E85CA9" w14:textId="5F158C34" w:rsidR="00452252" w:rsidRPr="0086152E" w:rsidRDefault="00452252" w:rsidP="00B6041B">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w:t>
            </w:r>
          </w:p>
        </w:tc>
      </w:tr>
      <w:tr w:rsidR="00452252" w14:paraId="798BCB84" w14:textId="77777777" w:rsidTr="000813E5">
        <w:trPr>
          <w:trHeight w:val="235"/>
        </w:trPr>
        <w:tc>
          <w:tcPr>
            <w:tcW w:w="4962" w:type="dxa"/>
            <w:tcBorders>
              <w:top w:val="single" w:sz="4" w:space="0" w:color="auto"/>
              <w:left w:val="single" w:sz="4" w:space="0" w:color="auto"/>
              <w:bottom w:val="single" w:sz="4" w:space="0" w:color="auto"/>
              <w:right w:val="single" w:sz="4" w:space="0" w:color="auto"/>
            </w:tcBorders>
          </w:tcPr>
          <w:p w14:paraId="12C02C61" w14:textId="77777777" w:rsidR="00452252" w:rsidRPr="002019A2" w:rsidRDefault="00452252" w:rsidP="00B6041B">
            <w:pPr>
              <w:pStyle w:val="Paragrafoelenco"/>
              <w:numPr>
                <w:ilvl w:val="0"/>
                <w:numId w:val="9"/>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INGLESE</w:t>
            </w:r>
          </w:p>
        </w:tc>
        <w:tc>
          <w:tcPr>
            <w:tcW w:w="4678" w:type="dxa"/>
            <w:tcBorders>
              <w:top w:val="single" w:sz="4" w:space="0" w:color="auto"/>
              <w:left w:val="single" w:sz="4" w:space="0" w:color="auto"/>
              <w:bottom w:val="single" w:sz="4" w:space="0" w:color="auto"/>
              <w:right w:val="single" w:sz="4" w:space="0" w:color="auto"/>
            </w:tcBorders>
          </w:tcPr>
          <w:p w14:paraId="6AAFE908" w14:textId="77B90E99" w:rsidR="00452252" w:rsidRPr="0086152E" w:rsidRDefault="00452252" w:rsidP="00B6041B">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w:t>
            </w:r>
          </w:p>
        </w:tc>
      </w:tr>
      <w:tr w:rsidR="00452252" w14:paraId="53F2966D" w14:textId="77777777" w:rsidTr="004E12C3">
        <w:trPr>
          <w:trHeight w:val="259"/>
        </w:trPr>
        <w:tc>
          <w:tcPr>
            <w:tcW w:w="4962" w:type="dxa"/>
            <w:tcBorders>
              <w:top w:val="single" w:sz="4" w:space="0" w:color="auto"/>
              <w:left w:val="single" w:sz="4" w:space="0" w:color="auto"/>
              <w:bottom w:val="single" w:sz="4" w:space="0" w:color="auto"/>
              <w:right w:val="single" w:sz="4" w:space="0" w:color="auto"/>
            </w:tcBorders>
          </w:tcPr>
          <w:p w14:paraId="030B9193" w14:textId="77777777" w:rsidR="00452252" w:rsidRPr="002019A2" w:rsidRDefault="00452252" w:rsidP="00B6041B">
            <w:pPr>
              <w:pStyle w:val="Paragrafoelenco"/>
              <w:numPr>
                <w:ilvl w:val="0"/>
                <w:numId w:val="9"/>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TECNOLOGIA</w:t>
            </w:r>
          </w:p>
        </w:tc>
        <w:tc>
          <w:tcPr>
            <w:tcW w:w="4678" w:type="dxa"/>
            <w:tcBorders>
              <w:top w:val="single" w:sz="4" w:space="0" w:color="auto"/>
              <w:left w:val="single" w:sz="4" w:space="0" w:color="auto"/>
              <w:bottom w:val="single" w:sz="4" w:space="0" w:color="auto"/>
              <w:right w:val="single" w:sz="4" w:space="0" w:color="auto"/>
            </w:tcBorders>
          </w:tcPr>
          <w:p w14:paraId="3BC371D4" w14:textId="10E0D58A" w:rsidR="00452252" w:rsidRPr="0086152E" w:rsidRDefault="00452252" w:rsidP="00B6041B">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w:t>
            </w:r>
          </w:p>
        </w:tc>
      </w:tr>
      <w:tr w:rsidR="00452252" w14:paraId="55C71DF5" w14:textId="77777777" w:rsidTr="00272154">
        <w:trPr>
          <w:trHeight w:val="129"/>
        </w:trPr>
        <w:tc>
          <w:tcPr>
            <w:tcW w:w="4962" w:type="dxa"/>
            <w:tcBorders>
              <w:top w:val="single" w:sz="4" w:space="0" w:color="auto"/>
              <w:left w:val="single" w:sz="4" w:space="0" w:color="auto"/>
              <w:bottom w:val="single" w:sz="4" w:space="0" w:color="auto"/>
              <w:right w:val="single" w:sz="4" w:space="0" w:color="auto"/>
            </w:tcBorders>
          </w:tcPr>
          <w:p w14:paraId="1C81A738" w14:textId="77777777" w:rsidR="00452252" w:rsidRPr="002019A2" w:rsidRDefault="00452252" w:rsidP="00B6041B">
            <w:pPr>
              <w:pStyle w:val="Paragrafoelenco"/>
              <w:numPr>
                <w:ilvl w:val="0"/>
                <w:numId w:val="9"/>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ARTE</w:t>
            </w:r>
          </w:p>
        </w:tc>
        <w:tc>
          <w:tcPr>
            <w:tcW w:w="4678" w:type="dxa"/>
            <w:tcBorders>
              <w:top w:val="single" w:sz="4" w:space="0" w:color="auto"/>
              <w:left w:val="single" w:sz="4" w:space="0" w:color="auto"/>
              <w:bottom w:val="single" w:sz="4" w:space="0" w:color="auto"/>
              <w:right w:val="single" w:sz="4" w:space="0" w:color="auto"/>
            </w:tcBorders>
          </w:tcPr>
          <w:p w14:paraId="4A6D14E3" w14:textId="0E246A58" w:rsidR="00452252" w:rsidRPr="0086152E" w:rsidRDefault="00452252" w:rsidP="00B6041B">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w:t>
            </w:r>
          </w:p>
        </w:tc>
      </w:tr>
      <w:tr w:rsidR="00452252" w14:paraId="0703E6FB" w14:textId="77777777" w:rsidTr="00BE737C">
        <w:trPr>
          <w:trHeight w:val="189"/>
        </w:trPr>
        <w:tc>
          <w:tcPr>
            <w:tcW w:w="4962" w:type="dxa"/>
            <w:tcBorders>
              <w:top w:val="single" w:sz="4" w:space="0" w:color="auto"/>
              <w:left w:val="single" w:sz="4" w:space="0" w:color="auto"/>
              <w:bottom w:val="single" w:sz="4" w:space="0" w:color="auto"/>
              <w:right w:val="single" w:sz="4" w:space="0" w:color="auto"/>
            </w:tcBorders>
          </w:tcPr>
          <w:p w14:paraId="52D52382" w14:textId="77777777" w:rsidR="00452252" w:rsidRPr="002019A2" w:rsidRDefault="00452252" w:rsidP="00B6041B">
            <w:pPr>
              <w:pStyle w:val="Paragrafoelenco"/>
              <w:numPr>
                <w:ilvl w:val="0"/>
                <w:numId w:val="9"/>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MUSICA</w:t>
            </w:r>
          </w:p>
        </w:tc>
        <w:tc>
          <w:tcPr>
            <w:tcW w:w="4678" w:type="dxa"/>
            <w:tcBorders>
              <w:top w:val="single" w:sz="4" w:space="0" w:color="auto"/>
              <w:left w:val="single" w:sz="4" w:space="0" w:color="auto"/>
              <w:bottom w:val="single" w:sz="4" w:space="0" w:color="auto"/>
              <w:right w:val="single" w:sz="4" w:space="0" w:color="auto"/>
            </w:tcBorders>
          </w:tcPr>
          <w:p w14:paraId="44DDAB5D" w14:textId="6AA3DDA0" w:rsidR="00452252" w:rsidRPr="0086152E" w:rsidRDefault="00452252" w:rsidP="00B6041B">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w:t>
            </w:r>
          </w:p>
        </w:tc>
      </w:tr>
      <w:tr w:rsidR="00452252" w14:paraId="3F4B175B" w14:textId="77777777" w:rsidTr="00205129">
        <w:trPr>
          <w:trHeight w:val="263"/>
        </w:trPr>
        <w:tc>
          <w:tcPr>
            <w:tcW w:w="4962" w:type="dxa"/>
            <w:tcBorders>
              <w:top w:val="single" w:sz="4" w:space="0" w:color="auto"/>
              <w:left w:val="single" w:sz="4" w:space="0" w:color="auto"/>
              <w:bottom w:val="single" w:sz="4" w:space="0" w:color="auto"/>
              <w:right w:val="single" w:sz="4" w:space="0" w:color="auto"/>
            </w:tcBorders>
          </w:tcPr>
          <w:p w14:paraId="3BC0D6A5" w14:textId="77777777" w:rsidR="00452252" w:rsidRPr="002019A2" w:rsidRDefault="00452252" w:rsidP="00B6041B">
            <w:pPr>
              <w:pStyle w:val="Paragrafoelenco"/>
              <w:numPr>
                <w:ilvl w:val="0"/>
                <w:numId w:val="9"/>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SCIENZE MOTORIA</w:t>
            </w:r>
          </w:p>
        </w:tc>
        <w:tc>
          <w:tcPr>
            <w:tcW w:w="4678" w:type="dxa"/>
            <w:tcBorders>
              <w:top w:val="single" w:sz="4" w:space="0" w:color="auto"/>
              <w:left w:val="single" w:sz="4" w:space="0" w:color="auto"/>
              <w:bottom w:val="single" w:sz="4" w:space="0" w:color="auto"/>
              <w:right w:val="single" w:sz="4" w:space="0" w:color="auto"/>
            </w:tcBorders>
          </w:tcPr>
          <w:p w14:paraId="7A4EE243" w14:textId="77F5DF81" w:rsidR="00452252" w:rsidRPr="0086152E" w:rsidRDefault="00452252" w:rsidP="00B6041B">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w:t>
            </w:r>
          </w:p>
        </w:tc>
      </w:tr>
      <w:tr w:rsidR="00452252" w14:paraId="5BF95070" w14:textId="77777777" w:rsidTr="007F6655">
        <w:trPr>
          <w:trHeight w:val="195"/>
        </w:trPr>
        <w:tc>
          <w:tcPr>
            <w:tcW w:w="4962" w:type="dxa"/>
            <w:tcBorders>
              <w:top w:val="single" w:sz="4" w:space="0" w:color="auto"/>
              <w:left w:val="single" w:sz="4" w:space="0" w:color="auto"/>
              <w:bottom w:val="single" w:sz="4" w:space="0" w:color="auto"/>
              <w:right w:val="single" w:sz="4" w:space="0" w:color="auto"/>
            </w:tcBorders>
          </w:tcPr>
          <w:p w14:paraId="3ECBD101" w14:textId="77777777" w:rsidR="00452252" w:rsidRPr="002019A2" w:rsidRDefault="00452252" w:rsidP="00B6041B">
            <w:pPr>
              <w:pStyle w:val="Paragrafoelenco"/>
              <w:numPr>
                <w:ilvl w:val="0"/>
                <w:numId w:val="9"/>
              </w:numPr>
              <w:ind w:left="0"/>
              <w:contextualSpacing/>
              <w:rPr>
                <w:rFonts w:ascii="Times New Roman" w:eastAsia="Calibri" w:hAnsi="Times New Roman" w:cs="Times New Roman"/>
                <w:b/>
                <w:sz w:val="20"/>
                <w:szCs w:val="20"/>
              </w:rPr>
            </w:pPr>
            <w:r w:rsidRPr="002019A2">
              <w:rPr>
                <w:rFonts w:ascii="Times New Roman" w:eastAsia="Calibri" w:hAnsi="Times New Roman" w:cs="Times New Roman"/>
                <w:b/>
                <w:sz w:val="20"/>
                <w:szCs w:val="20"/>
              </w:rPr>
              <w:t>RELIGIONE</w:t>
            </w:r>
          </w:p>
        </w:tc>
        <w:tc>
          <w:tcPr>
            <w:tcW w:w="4678" w:type="dxa"/>
            <w:tcBorders>
              <w:top w:val="single" w:sz="4" w:space="0" w:color="auto"/>
              <w:left w:val="single" w:sz="4" w:space="0" w:color="auto"/>
              <w:bottom w:val="single" w:sz="4" w:space="0" w:color="auto"/>
              <w:right w:val="single" w:sz="4" w:space="0" w:color="auto"/>
            </w:tcBorders>
          </w:tcPr>
          <w:p w14:paraId="1391D086" w14:textId="40458153" w:rsidR="00452252" w:rsidRPr="0086152E" w:rsidRDefault="00452252" w:rsidP="00B6041B">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w:t>
            </w:r>
          </w:p>
        </w:tc>
      </w:tr>
      <w:tr w:rsidR="00452252" w14:paraId="11FB06AD" w14:textId="77777777" w:rsidTr="004441D6">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68FB587" w14:textId="77777777" w:rsidR="00452252" w:rsidRDefault="00452252" w:rsidP="00B6041B">
            <w:pPr>
              <w:jc w:val="center"/>
              <w:rPr>
                <w:rFonts w:ascii="Times New Roman" w:eastAsia="Calibri" w:hAnsi="Times New Roman" w:cs="Times New Roman"/>
                <w:b/>
                <w:color w:val="000000" w:themeColor="text1"/>
                <w:sz w:val="18"/>
                <w:szCs w:val="18"/>
              </w:rPr>
            </w:pPr>
          </w:p>
          <w:p w14:paraId="5233B18A" w14:textId="77777777" w:rsidR="00452252" w:rsidRPr="0086152E" w:rsidRDefault="00452252" w:rsidP="00B6041B">
            <w:pPr>
              <w:jc w:val="center"/>
              <w:rPr>
                <w:rFonts w:ascii="Times New Roman" w:eastAsia="Calibri" w:hAnsi="Times New Roman" w:cs="Times New Roman"/>
                <w:b/>
                <w:color w:val="000000" w:themeColor="text1"/>
                <w:sz w:val="18"/>
                <w:szCs w:val="18"/>
              </w:rPr>
            </w:pPr>
            <w:r w:rsidRPr="002019A2">
              <w:rPr>
                <w:rFonts w:ascii="Times New Roman" w:eastAsia="Calibri" w:hAnsi="Times New Roman" w:cs="Times New Roman"/>
                <w:b/>
                <w:color w:val="000000" w:themeColor="text1"/>
                <w:sz w:val="18"/>
                <w:szCs w:val="18"/>
              </w:rPr>
              <w:t>TOTALE</w:t>
            </w:r>
          </w:p>
        </w:tc>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CE9206A" w14:textId="250CDE6E" w:rsidR="00452252" w:rsidRPr="0086152E" w:rsidRDefault="00452252" w:rsidP="00B6041B">
            <w:pPr>
              <w:rPr>
                <w:rFonts w:ascii="Times New Roman" w:eastAsia="Calibri" w:hAnsi="Times New Roman" w:cs="Times New Roman"/>
                <w:b/>
                <w:color w:val="000000" w:themeColor="text1"/>
              </w:rPr>
            </w:pPr>
          </w:p>
          <w:p w14:paraId="37A6B859" w14:textId="44BC7534" w:rsidR="00452252" w:rsidRPr="0086152E" w:rsidRDefault="00452252" w:rsidP="00B6041B">
            <w:pPr>
              <w:jc w:val="center"/>
              <w:rPr>
                <w:rFonts w:ascii="Times New Roman" w:eastAsia="Calibri" w:hAnsi="Times New Roman" w:cs="Times New Roman"/>
                <w:b/>
                <w:color w:val="000000" w:themeColor="text1"/>
              </w:rPr>
            </w:pPr>
            <w:r w:rsidRPr="00F61B5D">
              <w:rPr>
                <w:rFonts w:ascii="Times New Roman" w:eastAsia="Calibri" w:hAnsi="Times New Roman" w:cs="Times New Roman"/>
                <w:b/>
                <w:color w:val="000000" w:themeColor="text1"/>
              </w:rPr>
              <w:t>15</w:t>
            </w:r>
          </w:p>
        </w:tc>
      </w:tr>
    </w:tbl>
    <w:p w14:paraId="165B2152" w14:textId="77777777" w:rsidR="00B6041B" w:rsidRPr="00B6041B" w:rsidRDefault="00B6041B" w:rsidP="00B6041B">
      <w:pPr>
        <w:pStyle w:val="Corpotesto"/>
        <w:spacing w:before="100" w:line="295" w:lineRule="auto"/>
        <w:ind w:right="144"/>
        <w:jc w:val="both"/>
        <w:rPr>
          <w:sz w:val="12"/>
        </w:rPr>
      </w:pPr>
    </w:p>
    <w:p w14:paraId="05E83071" w14:textId="59A47CF8" w:rsidR="00F1031C" w:rsidRDefault="00017ADB" w:rsidP="00B6041B">
      <w:pPr>
        <w:pStyle w:val="Corpotesto"/>
        <w:spacing w:before="100" w:line="295" w:lineRule="auto"/>
        <w:ind w:right="144"/>
        <w:jc w:val="both"/>
      </w:pPr>
      <w:r>
        <w:t>Nella strutturazione dell’orario settimanale in DDI, l’Istituzione scolastica si riserva la possibilità di prevedere la riduzione dell’unità oraria di lezione, la compattazione delle discipline e l’adozione di altre forme di flessibilità didattica e organizzativa previste dal Regolamento dell'Autonomia</w:t>
      </w:r>
      <w:r>
        <w:rPr>
          <w:spacing w:val="-17"/>
        </w:rPr>
        <w:t xml:space="preserve"> </w:t>
      </w:r>
      <w:r>
        <w:t>scolastica.</w:t>
      </w:r>
    </w:p>
    <w:p w14:paraId="37970A6F" w14:textId="77777777" w:rsidR="00F1031C" w:rsidRDefault="00F1031C" w:rsidP="00B6041B">
      <w:pPr>
        <w:pStyle w:val="Corpotesto"/>
        <w:spacing w:before="1"/>
        <w:rPr>
          <w:sz w:val="39"/>
        </w:rPr>
      </w:pPr>
    </w:p>
    <w:p w14:paraId="387824AF" w14:textId="7105B591" w:rsidR="00F1031C" w:rsidRDefault="00017ADB" w:rsidP="00B6041B">
      <w:pPr>
        <w:pStyle w:val="Titolo1"/>
        <w:ind w:left="0"/>
        <w:rPr>
          <w:color w:val="039AE4"/>
        </w:rPr>
      </w:pPr>
      <w:bookmarkStart w:id="7" w:name="_Toc52719914"/>
      <w:r>
        <w:rPr>
          <w:color w:val="039AE4"/>
        </w:rPr>
        <w:t>Regolamento per la didattica digitale integrata</w:t>
      </w:r>
      <w:bookmarkEnd w:id="7"/>
    </w:p>
    <w:p w14:paraId="03137C8E" w14:textId="77777777" w:rsidR="007F3CF2" w:rsidRDefault="007F3CF2" w:rsidP="00B6041B">
      <w:pPr>
        <w:pStyle w:val="Titolo1"/>
        <w:ind w:left="0"/>
      </w:pPr>
    </w:p>
    <w:p w14:paraId="2EBC5E0E" w14:textId="40C8C5B6" w:rsidR="007F3CF2" w:rsidRDefault="00722C12" w:rsidP="00B6041B">
      <w:pPr>
        <w:pStyle w:val="Corpotesto"/>
        <w:spacing w:before="100" w:line="295" w:lineRule="auto"/>
        <w:ind w:right="144"/>
        <w:jc w:val="both"/>
      </w:pPr>
      <w:r w:rsidRPr="007F3CF2">
        <w:t>Per ciò che riguarda le</w:t>
      </w:r>
      <w:r w:rsidR="00017ADB" w:rsidRPr="007F3CF2">
        <w:t xml:space="preserve"> implicazioni etiche determinate dall’impiego delle nuove tecnologie e della rete, </w:t>
      </w:r>
      <w:r w:rsidRPr="007F3CF2">
        <w:t>si rimanda alla Nota dirigenziale (circ. n</w:t>
      </w:r>
      <w:r w:rsidR="000E3B4E" w:rsidRPr="007F3CF2">
        <w:t xml:space="preserve"> 54) del 20-04-202</w:t>
      </w:r>
      <w:r w:rsidR="00E47D0A">
        <w:t>0</w:t>
      </w:r>
      <w:r w:rsidR="000E3B4E" w:rsidRPr="007F3CF2">
        <w:t>, pubblicata sul sito scolastico.</w:t>
      </w:r>
      <w:r w:rsidR="00CE443F" w:rsidRPr="007F3CF2">
        <w:t xml:space="preserve"> Si ricorda agli studenti ed ai genitori che anche nell’ambito delle attività di didattica a distanza sono tenuti a rispettare le norme previste in tema di privacy e le seguenti norme di comportamento</w:t>
      </w:r>
      <w:r w:rsidR="007F3CF2">
        <w:t>:</w:t>
      </w:r>
    </w:p>
    <w:p w14:paraId="2E4D6291" w14:textId="69CB139D" w:rsidR="007F3CF2" w:rsidRDefault="00CE443F" w:rsidP="00B6041B">
      <w:pPr>
        <w:pStyle w:val="NormaleWeb"/>
        <w:shd w:val="clear" w:color="auto" w:fill="FFFFFF"/>
        <w:textAlignment w:val="baseline"/>
        <w:rPr>
          <w:rFonts w:ascii="Verdana" w:hAnsi="Verdana" w:cs="Verdana"/>
          <w:sz w:val="23"/>
          <w:szCs w:val="23"/>
        </w:rPr>
      </w:pPr>
      <w:r w:rsidRPr="007F3CF2">
        <w:rPr>
          <w:rFonts w:ascii="Verdana" w:hAnsi="Verdana" w:cs="Verdana"/>
          <w:sz w:val="23"/>
          <w:szCs w:val="23"/>
        </w:rPr>
        <w:t xml:space="preserve"> </w:t>
      </w:r>
    </w:p>
    <w:p w14:paraId="35040676" w14:textId="7284960C" w:rsidR="00CE443F" w:rsidRPr="00CE443F" w:rsidRDefault="00CE443F" w:rsidP="00B6041B">
      <w:pPr>
        <w:pStyle w:val="NormaleWeb"/>
        <w:numPr>
          <w:ilvl w:val="0"/>
          <w:numId w:val="15"/>
        </w:numPr>
        <w:shd w:val="clear" w:color="auto" w:fill="FFFFFF"/>
        <w:jc w:val="both"/>
        <w:textAlignment w:val="baseline"/>
        <w:rPr>
          <w:rFonts w:ascii="Verdana" w:hAnsi="Verdana" w:cs="Verdana"/>
          <w:sz w:val="23"/>
          <w:szCs w:val="23"/>
        </w:rPr>
      </w:pPr>
      <w:r w:rsidRPr="00CE443F">
        <w:rPr>
          <w:rFonts w:ascii="Verdana" w:hAnsi="Verdana" w:cs="Verdana"/>
          <w:sz w:val="23"/>
          <w:szCs w:val="23"/>
        </w:rPr>
        <w:t>conservare in sicurezza e mantenere segreta la password personal</w:t>
      </w:r>
      <w:r w:rsidR="00BE3476">
        <w:rPr>
          <w:rFonts w:ascii="Verdana" w:hAnsi="Verdana" w:cs="Verdana"/>
          <w:sz w:val="23"/>
          <w:szCs w:val="23"/>
        </w:rPr>
        <w:t>e di accesso alla piattaforma G S</w:t>
      </w:r>
      <w:r w:rsidRPr="00CE443F">
        <w:rPr>
          <w:rFonts w:ascii="Verdana" w:hAnsi="Verdana" w:cs="Verdana"/>
          <w:sz w:val="23"/>
          <w:szCs w:val="23"/>
        </w:rPr>
        <w:t>uite, e a non consentirne l’uso ad altre persone;</w:t>
      </w:r>
    </w:p>
    <w:p w14:paraId="7678A2D9" w14:textId="4C4280BC" w:rsidR="00CE443F" w:rsidRPr="00CE443F" w:rsidRDefault="00CE443F" w:rsidP="00B6041B">
      <w:pPr>
        <w:widowControl/>
        <w:numPr>
          <w:ilvl w:val="0"/>
          <w:numId w:val="15"/>
        </w:numPr>
        <w:autoSpaceDE/>
        <w:autoSpaceDN/>
        <w:spacing w:line="390" w:lineRule="atLeast"/>
        <w:jc w:val="both"/>
        <w:textAlignment w:val="baseline"/>
        <w:rPr>
          <w:sz w:val="23"/>
          <w:szCs w:val="23"/>
        </w:rPr>
      </w:pPr>
      <w:r w:rsidRPr="00CE443F">
        <w:rPr>
          <w:sz w:val="23"/>
          <w:szCs w:val="23"/>
        </w:rPr>
        <w:t>comunicare immediatamente attraverso e-mail all’Istituto l’impossibilità ad accedere al proprio account, il sospetto che altri possano accedervi, ed episodi come lo smarrimento o il furto della password;</w:t>
      </w:r>
    </w:p>
    <w:p w14:paraId="0D0C51B3" w14:textId="48C94B6E" w:rsidR="00CE443F" w:rsidRPr="00CE443F" w:rsidRDefault="00CE443F" w:rsidP="00B6041B">
      <w:pPr>
        <w:widowControl/>
        <w:numPr>
          <w:ilvl w:val="0"/>
          <w:numId w:val="15"/>
        </w:numPr>
        <w:autoSpaceDE/>
        <w:autoSpaceDN/>
        <w:spacing w:line="390" w:lineRule="atLeast"/>
        <w:jc w:val="both"/>
        <w:textAlignment w:val="baseline"/>
        <w:rPr>
          <w:sz w:val="23"/>
          <w:szCs w:val="23"/>
        </w:rPr>
      </w:pPr>
      <w:r w:rsidRPr="00CE443F">
        <w:rPr>
          <w:sz w:val="23"/>
          <w:szCs w:val="23"/>
        </w:rPr>
        <w:t>non consentire ad altri, a nessun titolo, l’utilizzo delle piattaforme per la didattica</w:t>
      </w:r>
      <w:r w:rsidR="004441D6">
        <w:rPr>
          <w:sz w:val="23"/>
          <w:szCs w:val="23"/>
        </w:rPr>
        <w:t xml:space="preserve"> </w:t>
      </w:r>
      <w:r w:rsidRPr="00CE443F">
        <w:rPr>
          <w:sz w:val="23"/>
          <w:szCs w:val="23"/>
        </w:rPr>
        <w:t>a distanza;</w:t>
      </w:r>
    </w:p>
    <w:p w14:paraId="2CA7050A" w14:textId="74132E68" w:rsidR="00CE443F" w:rsidRPr="0050752B" w:rsidRDefault="00CE443F" w:rsidP="00B6041B">
      <w:pPr>
        <w:widowControl/>
        <w:numPr>
          <w:ilvl w:val="0"/>
          <w:numId w:val="15"/>
        </w:numPr>
        <w:autoSpaceDE/>
        <w:autoSpaceDN/>
        <w:spacing w:line="390" w:lineRule="atLeast"/>
        <w:jc w:val="both"/>
        <w:textAlignment w:val="baseline"/>
        <w:rPr>
          <w:sz w:val="23"/>
          <w:szCs w:val="23"/>
        </w:rPr>
      </w:pPr>
      <w:r w:rsidRPr="00CE443F">
        <w:rPr>
          <w:sz w:val="23"/>
          <w:szCs w:val="23"/>
        </w:rPr>
        <w:t>non diffondere eventuali informazioni riservate di cui venisse a conoscenza, relative all’attività delle altre persone che utilizzano il servizio.</w:t>
      </w:r>
    </w:p>
    <w:p w14:paraId="1EE852A8" w14:textId="1593ACCC" w:rsidR="007F3CF2" w:rsidRDefault="007F3CF2" w:rsidP="00B6041B">
      <w:pPr>
        <w:widowControl/>
        <w:autoSpaceDE/>
        <w:autoSpaceDN/>
        <w:spacing w:line="390" w:lineRule="atLeast"/>
        <w:jc w:val="both"/>
        <w:textAlignment w:val="baseline"/>
        <w:rPr>
          <w:sz w:val="23"/>
          <w:szCs w:val="23"/>
        </w:rPr>
      </w:pPr>
    </w:p>
    <w:p w14:paraId="5D58D1B1" w14:textId="77777777" w:rsidR="00B6041B" w:rsidRPr="00CE443F" w:rsidRDefault="00B6041B" w:rsidP="00B6041B">
      <w:pPr>
        <w:widowControl/>
        <w:autoSpaceDE/>
        <w:autoSpaceDN/>
        <w:spacing w:line="390" w:lineRule="atLeast"/>
        <w:jc w:val="both"/>
        <w:textAlignment w:val="baseline"/>
        <w:rPr>
          <w:sz w:val="23"/>
          <w:szCs w:val="23"/>
        </w:rPr>
      </w:pPr>
    </w:p>
    <w:p w14:paraId="1E790F46" w14:textId="77777777" w:rsidR="00CE443F" w:rsidRPr="0050752B" w:rsidRDefault="00CE443F" w:rsidP="00B6041B">
      <w:pPr>
        <w:pStyle w:val="Corpotesto"/>
        <w:spacing w:before="100" w:line="295" w:lineRule="auto"/>
        <w:ind w:right="144"/>
        <w:jc w:val="both"/>
      </w:pPr>
      <w:r w:rsidRPr="0050752B">
        <w:lastRenderedPageBreak/>
        <w:t>Anche nella formazione a distanza valgono le regole già utilizzate nell’insegnamento in presenza. Pertanto, i partecipanti sono pregati di:</w:t>
      </w:r>
    </w:p>
    <w:p w14:paraId="254BC493" w14:textId="77777777" w:rsidR="00CE443F" w:rsidRPr="004441D6" w:rsidRDefault="00CE443F" w:rsidP="00B6041B">
      <w:pPr>
        <w:pStyle w:val="Paragrafoelenco"/>
        <w:widowControl/>
        <w:numPr>
          <w:ilvl w:val="0"/>
          <w:numId w:val="16"/>
        </w:numPr>
        <w:autoSpaceDE/>
        <w:autoSpaceDN/>
        <w:spacing w:line="390" w:lineRule="atLeast"/>
        <w:jc w:val="both"/>
        <w:textAlignment w:val="baseline"/>
        <w:rPr>
          <w:sz w:val="23"/>
          <w:szCs w:val="23"/>
        </w:rPr>
      </w:pPr>
      <w:r w:rsidRPr="004441D6">
        <w:rPr>
          <w:sz w:val="23"/>
          <w:szCs w:val="23"/>
        </w:rPr>
        <w:t>entrare con puntualità nell’aula virtuale;</w:t>
      </w:r>
    </w:p>
    <w:p w14:paraId="66C11491" w14:textId="77777777" w:rsidR="00CE443F" w:rsidRPr="004441D6" w:rsidRDefault="00CE443F" w:rsidP="00B6041B">
      <w:pPr>
        <w:pStyle w:val="Paragrafoelenco"/>
        <w:widowControl/>
        <w:numPr>
          <w:ilvl w:val="0"/>
          <w:numId w:val="16"/>
        </w:numPr>
        <w:autoSpaceDE/>
        <w:autoSpaceDN/>
        <w:spacing w:line="390" w:lineRule="atLeast"/>
        <w:jc w:val="both"/>
        <w:textAlignment w:val="baseline"/>
        <w:rPr>
          <w:sz w:val="23"/>
          <w:szCs w:val="23"/>
        </w:rPr>
      </w:pPr>
      <w:r w:rsidRPr="004441D6">
        <w:rPr>
          <w:sz w:val="23"/>
          <w:szCs w:val="23"/>
        </w:rPr>
        <w:t>rispettare le consegne del docente;</w:t>
      </w:r>
    </w:p>
    <w:p w14:paraId="183EDE5D" w14:textId="77777777" w:rsidR="00CE443F" w:rsidRPr="004441D6" w:rsidRDefault="00CE443F" w:rsidP="00B6041B">
      <w:pPr>
        <w:pStyle w:val="Paragrafoelenco"/>
        <w:widowControl/>
        <w:numPr>
          <w:ilvl w:val="0"/>
          <w:numId w:val="16"/>
        </w:numPr>
        <w:autoSpaceDE/>
        <w:autoSpaceDN/>
        <w:spacing w:line="390" w:lineRule="atLeast"/>
        <w:jc w:val="both"/>
        <w:textAlignment w:val="baseline"/>
        <w:rPr>
          <w:sz w:val="23"/>
          <w:szCs w:val="23"/>
        </w:rPr>
      </w:pPr>
      <w:r w:rsidRPr="004441D6">
        <w:rPr>
          <w:sz w:val="23"/>
          <w:szCs w:val="23"/>
        </w:rPr>
        <w:t>partecipare ordinatamente ai lavori che si svolgono;</w:t>
      </w:r>
    </w:p>
    <w:p w14:paraId="3EE5478A" w14:textId="77777777" w:rsidR="00CE443F" w:rsidRPr="004441D6" w:rsidRDefault="00CE443F" w:rsidP="00B6041B">
      <w:pPr>
        <w:pStyle w:val="Paragrafoelenco"/>
        <w:widowControl/>
        <w:numPr>
          <w:ilvl w:val="0"/>
          <w:numId w:val="16"/>
        </w:numPr>
        <w:autoSpaceDE/>
        <w:autoSpaceDN/>
        <w:spacing w:line="390" w:lineRule="atLeast"/>
        <w:jc w:val="both"/>
        <w:textAlignment w:val="baseline"/>
        <w:rPr>
          <w:sz w:val="23"/>
          <w:szCs w:val="23"/>
        </w:rPr>
      </w:pPr>
      <w:r w:rsidRPr="004441D6">
        <w:rPr>
          <w:sz w:val="23"/>
          <w:szCs w:val="23"/>
        </w:rPr>
        <w:t>mantenere la videocamera accesa durante la videolezione;</w:t>
      </w:r>
    </w:p>
    <w:p w14:paraId="7CF643FC" w14:textId="77777777" w:rsidR="00CE443F" w:rsidRPr="004441D6" w:rsidRDefault="00CE443F" w:rsidP="00B6041B">
      <w:pPr>
        <w:pStyle w:val="Paragrafoelenco"/>
        <w:widowControl/>
        <w:numPr>
          <w:ilvl w:val="0"/>
          <w:numId w:val="16"/>
        </w:numPr>
        <w:autoSpaceDE/>
        <w:autoSpaceDN/>
        <w:spacing w:line="390" w:lineRule="atLeast"/>
        <w:jc w:val="both"/>
        <w:textAlignment w:val="baseline"/>
        <w:rPr>
          <w:sz w:val="23"/>
          <w:szCs w:val="23"/>
        </w:rPr>
      </w:pPr>
      <w:r w:rsidRPr="004441D6">
        <w:rPr>
          <w:sz w:val="23"/>
          <w:szCs w:val="23"/>
        </w:rPr>
        <w:t>presentarsi ed esprimersi in maniera consona ed adeguata all’ambiente di apprendimento;</w:t>
      </w:r>
    </w:p>
    <w:p w14:paraId="0E9B05FF" w14:textId="77777777" w:rsidR="00CE443F" w:rsidRPr="004441D6" w:rsidRDefault="00CE443F" w:rsidP="00B6041B">
      <w:pPr>
        <w:pStyle w:val="Paragrafoelenco"/>
        <w:widowControl/>
        <w:numPr>
          <w:ilvl w:val="0"/>
          <w:numId w:val="16"/>
        </w:numPr>
        <w:autoSpaceDE/>
        <w:autoSpaceDN/>
        <w:spacing w:line="390" w:lineRule="atLeast"/>
        <w:jc w:val="both"/>
        <w:textAlignment w:val="baseline"/>
        <w:rPr>
          <w:sz w:val="23"/>
          <w:szCs w:val="23"/>
        </w:rPr>
      </w:pPr>
      <w:r w:rsidRPr="004441D6">
        <w:rPr>
          <w:sz w:val="23"/>
          <w:szCs w:val="23"/>
        </w:rPr>
        <w:t>rispettare il turno di parola che è concesso dai docenti;</w:t>
      </w:r>
    </w:p>
    <w:p w14:paraId="6C41CD65" w14:textId="186D425A" w:rsidR="00CE443F" w:rsidRPr="004441D6" w:rsidRDefault="00CE443F" w:rsidP="00B6041B">
      <w:pPr>
        <w:pStyle w:val="Paragrafoelenco"/>
        <w:widowControl/>
        <w:numPr>
          <w:ilvl w:val="0"/>
          <w:numId w:val="16"/>
        </w:numPr>
        <w:autoSpaceDE/>
        <w:autoSpaceDN/>
        <w:spacing w:line="390" w:lineRule="atLeast"/>
        <w:jc w:val="both"/>
        <w:textAlignment w:val="baseline"/>
        <w:rPr>
          <w:sz w:val="23"/>
          <w:szCs w:val="23"/>
        </w:rPr>
      </w:pPr>
      <w:r w:rsidRPr="004441D6">
        <w:rPr>
          <w:sz w:val="23"/>
          <w:szCs w:val="23"/>
        </w:rPr>
        <w:t>utilizzare i servizi offerti solo ad uso esclusivo delle attività didattiche della Scuola; in particolare si raccomanda il corretto uso di Meet, che deve essere sempre utilizzata in presenza dell’insegnante;</w:t>
      </w:r>
    </w:p>
    <w:p w14:paraId="337179A7" w14:textId="32972A79" w:rsidR="00CE443F" w:rsidRPr="004441D6" w:rsidRDefault="00CE443F" w:rsidP="00B6041B">
      <w:pPr>
        <w:pStyle w:val="Paragrafoelenco"/>
        <w:widowControl/>
        <w:numPr>
          <w:ilvl w:val="0"/>
          <w:numId w:val="16"/>
        </w:numPr>
        <w:autoSpaceDE/>
        <w:autoSpaceDN/>
        <w:spacing w:line="390" w:lineRule="atLeast"/>
        <w:jc w:val="both"/>
        <w:textAlignment w:val="baseline"/>
        <w:rPr>
          <w:sz w:val="23"/>
          <w:szCs w:val="23"/>
        </w:rPr>
      </w:pPr>
      <w:r w:rsidRPr="004441D6">
        <w:rPr>
          <w:sz w:val="23"/>
          <w:szCs w:val="23"/>
        </w:rPr>
        <w:t>non diffondere in rete le attività realizzate dal docente, con il docente e i compagni;</w:t>
      </w:r>
    </w:p>
    <w:p w14:paraId="2354CD1E" w14:textId="6C452B23" w:rsidR="00CE443F" w:rsidRPr="004441D6" w:rsidRDefault="00CE443F" w:rsidP="00B6041B">
      <w:pPr>
        <w:pStyle w:val="Paragrafoelenco"/>
        <w:widowControl/>
        <w:numPr>
          <w:ilvl w:val="0"/>
          <w:numId w:val="16"/>
        </w:numPr>
        <w:autoSpaceDE/>
        <w:autoSpaceDN/>
        <w:spacing w:line="390" w:lineRule="atLeast"/>
        <w:jc w:val="both"/>
        <w:textAlignment w:val="baseline"/>
        <w:rPr>
          <w:sz w:val="23"/>
          <w:szCs w:val="23"/>
        </w:rPr>
      </w:pPr>
      <w:r w:rsidRPr="004441D6">
        <w:rPr>
          <w:sz w:val="23"/>
          <w:szCs w:val="23"/>
        </w:rPr>
        <w:t xml:space="preserve">non diffondere in rete </w:t>
      </w:r>
      <w:proofErr w:type="spellStart"/>
      <w:r w:rsidRPr="004441D6">
        <w:rPr>
          <w:sz w:val="23"/>
          <w:szCs w:val="23"/>
        </w:rPr>
        <w:t>screenshot</w:t>
      </w:r>
      <w:proofErr w:type="spellEnd"/>
      <w:r w:rsidRPr="004441D6">
        <w:rPr>
          <w:sz w:val="23"/>
          <w:szCs w:val="23"/>
        </w:rPr>
        <w:t xml:space="preserve"> o fotografie o altro materiale audio o video relativo alle attività di didattica a distanza.</w:t>
      </w:r>
    </w:p>
    <w:p w14:paraId="074DBC63" w14:textId="3494CCFC" w:rsidR="00CE443F" w:rsidRPr="004441D6" w:rsidRDefault="00CE443F" w:rsidP="00B6041B">
      <w:pPr>
        <w:pStyle w:val="Paragrafoelenco"/>
        <w:widowControl/>
        <w:numPr>
          <w:ilvl w:val="0"/>
          <w:numId w:val="16"/>
        </w:numPr>
        <w:autoSpaceDE/>
        <w:autoSpaceDN/>
        <w:spacing w:line="390" w:lineRule="atLeast"/>
        <w:jc w:val="both"/>
        <w:textAlignment w:val="baseline"/>
        <w:rPr>
          <w:sz w:val="23"/>
          <w:szCs w:val="23"/>
        </w:rPr>
      </w:pPr>
      <w:r w:rsidRPr="004441D6">
        <w:rPr>
          <w:sz w:val="23"/>
          <w:szCs w:val="23"/>
        </w:rPr>
        <w:t>ad osservare le presenti norme di comportamento, pena la sospensione temporanea dalla piattaforma ed eventuali provvedimenti disciplinari come da regolamento d’Istituto.</w:t>
      </w:r>
    </w:p>
    <w:p w14:paraId="534FD0E9" w14:textId="747B4817" w:rsidR="00CE443F" w:rsidRPr="00CE443F" w:rsidRDefault="00CE443F" w:rsidP="00B6041B">
      <w:pPr>
        <w:pStyle w:val="Corpotesto"/>
        <w:spacing w:before="100" w:line="295" w:lineRule="auto"/>
        <w:ind w:right="144"/>
        <w:jc w:val="both"/>
      </w:pPr>
      <w:r w:rsidRPr="00CE443F">
        <w:br/>
        <w:t>Il docente, una volta terminata la videoconferenza, verificherà che tutti gli studenti si siano disconnessi e solo successivamente abbandonerà la sessione. Essendo la didattica online un servizio fondamentale che la scuola mette a disposizione degli studenti in questo periodo di emergenza, si raccomanda a TUTTI l’autocontrollo nell’uso dello strumento e il massimo senso di responsabilità nel rispetto di sé e degli</w:t>
      </w:r>
      <w:r w:rsidR="0033525B">
        <w:t xml:space="preserve"> </w:t>
      </w:r>
      <w:r w:rsidRPr="00CE443F">
        <w:t>altri.</w:t>
      </w:r>
    </w:p>
    <w:p w14:paraId="380E5083" w14:textId="77777777" w:rsidR="00CE443F" w:rsidRPr="004441D6" w:rsidRDefault="00CE443F" w:rsidP="00B6041B">
      <w:pPr>
        <w:pStyle w:val="Corpotesto"/>
        <w:spacing w:before="100" w:line="295" w:lineRule="auto"/>
        <w:ind w:right="144"/>
        <w:jc w:val="both"/>
      </w:pPr>
      <w:r w:rsidRPr="00CE443F">
        <w:t>Il docente, lo studente e la sua famiglia assumono la piena responsabilità di tutti i dati inoltrati, creati e gestiti attraverso la piattaforma di didattica a distanza</w:t>
      </w:r>
      <w:r w:rsidRPr="004441D6">
        <w:t>.</w:t>
      </w:r>
    </w:p>
    <w:p w14:paraId="3FEF67C9" w14:textId="2A407212" w:rsidR="00F1031C" w:rsidRPr="00152842" w:rsidRDefault="00017ADB" w:rsidP="00B6041B">
      <w:pPr>
        <w:pStyle w:val="Corpotesto"/>
        <w:spacing w:before="291" w:line="295" w:lineRule="auto"/>
        <w:ind w:right="140"/>
        <w:jc w:val="both"/>
      </w:pPr>
      <w:r>
        <w:t xml:space="preserve"> </w:t>
      </w:r>
    </w:p>
    <w:p w14:paraId="5E6D6129" w14:textId="230B56B1" w:rsidR="00F1031C" w:rsidRDefault="00017ADB" w:rsidP="00B6041B">
      <w:pPr>
        <w:pStyle w:val="Titolo1"/>
        <w:ind w:left="0"/>
        <w:rPr>
          <w:color w:val="039AE4"/>
        </w:rPr>
      </w:pPr>
      <w:bookmarkStart w:id="8" w:name="_Toc52719915"/>
      <w:r>
        <w:rPr>
          <w:color w:val="039AE4"/>
        </w:rPr>
        <w:t>Metodologie e strumenti per la verifica</w:t>
      </w:r>
      <w:bookmarkEnd w:id="8"/>
    </w:p>
    <w:p w14:paraId="05098185" w14:textId="77777777" w:rsidR="004C655B" w:rsidRPr="00B6041B" w:rsidRDefault="004C655B" w:rsidP="00B6041B">
      <w:pPr>
        <w:pStyle w:val="Titolo1"/>
        <w:ind w:left="0"/>
        <w:rPr>
          <w:sz w:val="22"/>
        </w:rPr>
      </w:pPr>
    </w:p>
    <w:p w14:paraId="56E59FF1" w14:textId="2F45F613" w:rsidR="004C655B" w:rsidRDefault="008039AB" w:rsidP="00B6041B">
      <w:pPr>
        <w:pStyle w:val="Corpotesto"/>
        <w:spacing w:before="100" w:line="295" w:lineRule="auto"/>
        <w:ind w:right="144"/>
        <w:jc w:val="both"/>
      </w:pPr>
      <w:r w:rsidRPr="004441D6">
        <w:t>La didattica digitale integrata, intesa come metodologia innovativa di insegnamento-apprendimento</w:t>
      </w:r>
      <w:r w:rsidR="004C655B" w:rsidRPr="004441D6">
        <w:t>,</w:t>
      </w:r>
      <w:r>
        <w:t xml:space="preserve"> </w:t>
      </w:r>
      <w:r w:rsidR="004C655B">
        <w:t xml:space="preserve">in piena sintonia rispetto alla Vision e alla Mission dell’Istituto, farà ricorso a metodologie didattiche fondate sulla costruzione attiva e partecipata del sapere da parte degli alunni, come la </w:t>
      </w:r>
      <w:r w:rsidR="004C655B" w:rsidRPr="004441D6">
        <w:t>didattica breve</w:t>
      </w:r>
      <w:r w:rsidR="004C655B">
        <w:t xml:space="preserve">, </w:t>
      </w:r>
      <w:r w:rsidR="004C655B">
        <w:lastRenderedPageBreak/>
        <w:t>l’</w:t>
      </w:r>
      <w:r w:rsidR="004C655B" w:rsidRPr="004441D6">
        <w:t>apprendimento cooperativo</w:t>
      </w:r>
      <w:r w:rsidR="004C655B">
        <w:t xml:space="preserve">, la </w:t>
      </w:r>
      <w:proofErr w:type="spellStart"/>
      <w:r w:rsidR="004C655B" w:rsidRPr="004441D6">
        <w:t>flipped</w:t>
      </w:r>
      <w:proofErr w:type="spellEnd"/>
      <w:r w:rsidR="004C655B" w:rsidRPr="004441D6">
        <w:t xml:space="preserve"> </w:t>
      </w:r>
      <w:proofErr w:type="spellStart"/>
      <w:r w:rsidR="004C655B" w:rsidRPr="004441D6">
        <w:t>classroom</w:t>
      </w:r>
      <w:proofErr w:type="spellEnd"/>
      <w:r w:rsidR="004C655B">
        <w:t xml:space="preserve">, il </w:t>
      </w:r>
      <w:proofErr w:type="spellStart"/>
      <w:r w:rsidR="004C655B" w:rsidRPr="004441D6">
        <w:t>project-based</w:t>
      </w:r>
      <w:proofErr w:type="spellEnd"/>
      <w:r w:rsidR="004C655B" w:rsidRPr="004441D6">
        <w:t xml:space="preserve"> </w:t>
      </w:r>
      <w:proofErr w:type="spellStart"/>
      <w:r w:rsidR="004C655B" w:rsidRPr="004441D6">
        <w:t>learning</w:t>
      </w:r>
      <w:proofErr w:type="spellEnd"/>
      <w:r w:rsidR="004C655B" w:rsidRPr="004441D6">
        <w:t xml:space="preserve"> </w:t>
      </w:r>
      <w:r w:rsidR="004C655B">
        <w:t xml:space="preserve">e il </w:t>
      </w:r>
      <w:proofErr w:type="spellStart"/>
      <w:r w:rsidR="004C655B" w:rsidRPr="004441D6">
        <w:t>debate</w:t>
      </w:r>
      <w:proofErr w:type="spellEnd"/>
      <w:r w:rsidR="004C655B">
        <w:t>, che risultano centrate sul protagonismo degli alunni e che meglio si adattano alle attività a distanza.</w:t>
      </w:r>
    </w:p>
    <w:p w14:paraId="1CB0E027" w14:textId="77777777" w:rsidR="00B6041B" w:rsidRDefault="004C655B" w:rsidP="00B6041B">
      <w:pPr>
        <w:pStyle w:val="Corpotesto"/>
        <w:spacing w:line="295" w:lineRule="auto"/>
        <w:ind w:right="142"/>
        <w:jc w:val="both"/>
      </w:pPr>
      <w:r>
        <w:t>Sarà</w:t>
      </w:r>
      <w:r w:rsidR="00017ADB">
        <w:t xml:space="preserve"> incentiva</w:t>
      </w:r>
      <w:r>
        <w:t>ta</w:t>
      </w:r>
      <w:r w:rsidR="00017ADB">
        <w:t xml:space="preserve"> la costruzione di percorsi interdisciplinari, incoraggia</w:t>
      </w:r>
      <w:r>
        <w:t>ta</w:t>
      </w:r>
      <w:r w:rsidR="00017ADB">
        <w:t xml:space="preserve"> una rielaborazione condivisa di costruzione collettiva della conoscenza, promo</w:t>
      </w:r>
      <w:r>
        <w:t>sso</w:t>
      </w:r>
      <w:r w:rsidR="00017ADB">
        <w:t xml:space="preserve"> lo sviluppo di</w:t>
      </w:r>
      <w:r>
        <w:t xml:space="preserve"> competenze disciplinari trasversali.</w:t>
      </w:r>
    </w:p>
    <w:p w14:paraId="2B1D8F0C" w14:textId="53AC8681" w:rsidR="00F1031C" w:rsidRDefault="00017ADB" w:rsidP="00B6041B">
      <w:pPr>
        <w:pStyle w:val="Corpotesto"/>
        <w:spacing w:line="295" w:lineRule="auto"/>
        <w:ind w:right="142"/>
        <w:jc w:val="both"/>
      </w:pPr>
      <w:r>
        <w:t>Gli strumenti per la verifica inerenti alle metodologie utilizzate sono individuati dai consigli di classe e dai singoli docenti. Nell’ambito della didattica digitale integrata, ad eccezione di specifiche necessità didattiche o di particolari bisogni degli alunni, non risulta appropriata la produzione di materiali cartacei come risultato delle attività di verifica. Gli elaborati degli alunni vengono salvati dai docenti e avviati alla conservazione all’interno degli strumenti di repository individuati dall’Istituzione scolastica.</w:t>
      </w:r>
    </w:p>
    <w:p w14:paraId="2805832C" w14:textId="77777777" w:rsidR="00F1031C" w:rsidRDefault="00F1031C" w:rsidP="00B6041B">
      <w:pPr>
        <w:pStyle w:val="Corpotesto"/>
        <w:spacing w:before="4"/>
        <w:rPr>
          <w:sz w:val="39"/>
        </w:rPr>
      </w:pPr>
    </w:p>
    <w:p w14:paraId="7685F138" w14:textId="5D2643F3" w:rsidR="00F1031C" w:rsidRDefault="00017ADB" w:rsidP="00B6041B">
      <w:pPr>
        <w:pStyle w:val="Titolo1"/>
        <w:ind w:left="0"/>
        <w:jc w:val="left"/>
        <w:rPr>
          <w:color w:val="039AE4"/>
        </w:rPr>
      </w:pPr>
      <w:bookmarkStart w:id="9" w:name="_Toc52719916"/>
      <w:r>
        <w:rPr>
          <w:color w:val="039AE4"/>
        </w:rPr>
        <w:t>Valutazione</w:t>
      </w:r>
      <w:bookmarkEnd w:id="9"/>
    </w:p>
    <w:p w14:paraId="2009B3FF" w14:textId="77777777" w:rsidR="004441D6" w:rsidRDefault="004441D6" w:rsidP="00B6041B">
      <w:pPr>
        <w:pStyle w:val="Titolo1"/>
        <w:ind w:left="0"/>
        <w:jc w:val="left"/>
      </w:pPr>
    </w:p>
    <w:p w14:paraId="0B83E111" w14:textId="1E4731DC" w:rsidR="00F1031C" w:rsidRDefault="00017ADB" w:rsidP="00B6041B">
      <w:pPr>
        <w:pStyle w:val="Corpotesto"/>
        <w:spacing w:line="295" w:lineRule="auto"/>
        <w:ind w:right="142"/>
        <w:jc w:val="both"/>
      </w:pPr>
      <w:r>
        <w:t>La valutazione degli apprendimenti fa riferimento ai criteri approvati dal Collegio dei docenti e inseriti all’interno del Piano Triennale dell’Offerta Formativa dell’Istituto.</w:t>
      </w:r>
    </w:p>
    <w:p w14:paraId="5D5DF60E" w14:textId="34E92720" w:rsidR="00F1031C" w:rsidRDefault="00017ADB" w:rsidP="00B6041B">
      <w:pPr>
        <w:pStyle w:val="Corpotesto"/>
        <w:spacing w:line="295" w:lineRule="auto"/>
        <w:ind w:right="142"/>
        <w:jc w:val="both"/>
      </w:pPr>
      <w:r>
        <w:t>Essa tiene conto non soltanto dei prodotti e delle evidenze osservabili, ma anche della disponibilità ad apprendere e a lavorare in gruppo, dell’autonomia, della responsabilità personale e sociale, del processo di autovalutazione e più in generale, dell’intero percorso formativo dello</w:t>
      </w:r>
      <w:r w:rsidRPr="004441D6">
        <w:t xml:space="preserve"> </w:t>
      </w:r>
      <w:r>
        <w:t>studente</w:t>
      </w:r>
      <w:r w:rsidR="00941392">
        <w:t xml:space="preserve"> (vedi griglia allegata)</w:t>
      </w:r>
      <w:r>
        <w:t>.</w:t>
      </w:r>
    </w:p>
    <w:p w14:paraId="78B56FB8" w14:textId="717E58C7" w:rsidR="00F1031C" w:rsidRDefault="00017ADB" w:rsidP="00B6041B">
      <w:pPr>
        <w:pStyle w:val="Corpotesto"/>
        <w:spacing w:line="295" w:lineRule="auto"/>
        <w:ind w:right="142"/>
        <w:jc w:val="both"/>
      </w:pPr>
      <w:r>
        <w:t xml:space="preserve">Analogamente a quanto previsto per le verifiche svolte in presenza, le valutazioni vengono riportate dai docenti in modo trasparente all’interno del registro elettronico </w:t>
      </w:r>
      <w:proofErr w:type="spellStart"/>
      <w:r>
        <w:t>A</w:t>
      </w:r>
      <w:r w:rsidR="000E2543">
        <w:t>xios</w:t>
      </w:r>
      <w:proofErr w:type="spellEnd"/>
      <w:r>
        <w:t xml:space="preserve"> in adozione, al fine di assicurare alle famiglie informazioni circa l'andamento didattico-disciplinare degli studenti e di fornire opportuni feedback sulla base dei quali regolare il processo di insegnamento/apprendimento.</w:t>
      </w:r>
    </w:p>
    <w:p w14:paraId="638BD09D" w14:textId="0AB60908" w:rsidR="00F1031C" w:rsidRDefault="000E2543" w:rsidP="00B6041B">
      <w:pPr>
        <w:pStyle w:val="Corpotesto"/>
        <w:spacing w:line="295" w:lineRule="auto"/>
        <w:ind w:right="142"/>
        <w:jc w:val="both"/>
      </w:pPr>
      <w:r>
        <w:t>L</w:t>
      </w:r>
      <w:r w:rsidR="00017ADB">
        <w:t>a valutazione degli apprendimenti degli studenti con bisogni educativi speciali fa riferimento ai criteri, alle misure e agli strumenti previsti dai relativi piani educativi individualizzati e piani didattici personalizzati.</w:t>
      </w:r>
    </w:p>
    <w:p w14:paraId="05CF1119" w14:textId="77777777" w:rsidR="00F1031C" w:rsidRDefault="00F1031C" w:rsidP="00B6041B">
      <w:pPr>
        <w:spacing w:line="295" w:lineRule="auto"/>
        <w:jc w:val="both"/>
        <w:sectPr w:rsidR="00F1031C">
          <w:pgSz w:w="12240" w:h="15840"/>
          <w:pgMar w:top="1220" w:right="1300" w:bottom="1140" w:left="1340" w:header="0" w:footer="951" w:gutter="0"/>
          <w:cols w:space="720"/>
        </w:sectPr>
      </w:pPr>
    </w:p>
    <w:p w14:paraId="73CF9B6F" w14:textId="77777777" w:rsidR="00F1031C" w:rsidRDefault="00F1031C" w:rsidP="00B6041B">
      <w:pPr>
        <w:pStyle w:val="Corpotesto"/>
        <w:rPr>
          <w:sz w:val="20"/>
        </w:rPr>
      </w:pPr>
    </w:p>
    <w:p w14:paraId="4F5DB630" w14:textId="257E0F79" w:rsidR="00F1031C" w:rsidRDefault="00017ADB" w:rsidP="00B6041B">
      <w:pPr>
        <w:pStyle w:val="Titolo1"/>
        <w:spacing w:before="101"/>
        <w:ind w:left="0"/>
        <w:rPr>
          <w:color w:val="039AE4"/>
        </w:rPr>
      </w:pPr>
      <w:bookmarkStart w:id="10" w:name="_Toc52719917"/>
      <w:r>
        <w:rPr>
          <w:color w:val="039AE4"/>
        </w:rPr>
        <w:t>Alunni con bisogni educativi speciali</w:t>
      </w:r>
      <w:bookmarkEnd w:id="10"/>
    </w:p>
    <w:p w14:paraId="70245D1C" w14:textId="77777777" w:rsidR="004441D6" w:rsidRDefault="004441D6" w:rsidP="00B6041B">
      <w:pPr>
        <w:pStyle w:val="Titolo1"/>
        <w:spacing w:before="101"/>
        <w:ind w:left="0"/>
      </w:pPr>
    </w:p>
    <w:p w14:paraId="59231FE9" w14:textId="12C5B800" w:rsidR="00F1031C" w:rsidRDefault="007D532B" w:rsidP="00B6041B">
      <w:pPr>
        <w:pStyle w:val="Corpotesto"/>
        <w:spacing w:line="295" w:lineRule="auto"/>
        <w:ind w:right="142"/>
        <w:jc w:val="both"/>
      </w:pPr>
      <w:r>
        <w:t>I</w:t>
      </w:r>
      <w:r w:rsidR="00017ADB">
        <w:t xml:space="preserve">n caso di ricorso alla didattica digitale integrata e nella gestione delle attività da svolgere in modalità sincrona e asincrona, i docenti, </w:t>
      </w:r>
      <w:r>
        <w:t xml:space="preserve">nella predisposizione del materiale didattico da utilizzare, </w:t>
      </w:r>
      <w:r w:rsidR="00017ADB">
        <w:t>oltre a tener conto dei diversi stili di apprendimento, prestano particolare attenzione ai piani educativi individualizzati e ai piani didattici personalizzati degli alunni con bisogni educativi speciali (alunni in situazione di disabilità, alunni con disturbi evolutivi specifici e alunni con svantaggio socio-economico, linguistico e culturale).</w:t>
      </w:r>
    </w:p>
    <w:p w14:paraId="338C0AA2" w14:textId="7155BCCB" w:rsidR="00F1031C" w:rsidRDefault="007D532B" w:rsidP="00B6041B">
      <w:pPr>
        <w:pStyle w:val="Corpotesto"/>
        <w:spacing w:line="295" w:lineRule="auto"/>
        <w:ind w:right="142"/>
        <w:jc w:val="both"/>
      </w:pPr>
      <w:r>
        <w:t>I docenti di sostegno, in particolare, avr</w:t>
      </w:r>
      <w:r w:rsidR="00017ADB">
        <w:t>anno cura di mantenere l’interazione a distanza con l’alunno e tra l’alunno e gli altri docenti curricolari, senza interrompere, per quanto possibile, il processo di inclusione</w:t>
      </w:r>
      <w:r>
        <w:t>, oltre a garantire agli alunni opportunità di accesso alle varie attività didattiche, mettendo a punto materiale individualizzato o personalizzato per lo studente</w:t>
      </w:r>
      <w:r w:rsidR="00017ADB">
        <w:t>.</w:t>
      </w:r>
    </w:p>
    <w:p w14:paraId="495E58A4" w14:textId="7839AA7C" w:rsidR="00F1031C" w:rsidRDefault="00017ADB" w:rsidP="00B6041B">
      <w:pPr>
        <w:pStyle w:val="Corpotesto"/>
        <w:spacing w:line="295" w:lineRule="auto"/>
        <w:ind w:right="142"/>
        <w:jc w:val="both"/>
      </w:pPr>
      <w:r>
        <w:t>Il Dirigente scolastico, rilevato il fabbisogno di strumentazione tecnologica da parte degli alunni, attiva le procedure per l’eventuale assegnazione in comodato d’uso gratuito delle dotazioni strumentali della scuola ad alunni con bisogni educativi speciali non certificati che si trovino in difficoltà linguistica e/o socio economica.</w:t>
      </w:r>
    </w:p>
    <w:p w14:paraId="354E6D59" w14:textId="7EE948F3" w:rsidR="00F1031C" w:rsidRDefault="00017ADB" w:rsidP="00B6041B">
      <w:pPr>
        <w:pStyle w:val="Corpotesto"/>
        <w:spacing w:line="295" w:lineRule="auto"/>
        <w:ind w:right="142"/>
        <w:jc w:val="both"/>
      </w:pPr>
      <w:r>
        <w:t>Il Dirigente scolastico, infine, avvia le necessarie interlocuzioni con le figure competenti per individuare gli interventi necessari ad attivare efficacemente la didattica digitale integrata allo scopo di garantire il diritto all’istruzione e di mitigare lo stato di isolamento sociale in presenza di alunni ricoverati presso strutture ospedaliere o in cura presso la propria a</w:t>
      </w:r>
      <w:r w:rsidR="00B6041B">
        <w:t xml:space="preserve">bitazione (Art.8 </w:t>
      </w:r>
      <w:proofErr w:type="spellStart"/>
      <w:r w:rsidR="00B6041B">
        <w:t>D.Lgs</w:t>
      </w:r>
      <w:proofErr w:type="spellEnd"/>
      <w:r w:rsidR="00B6041B">
        <w:t xml:space="preserve"> 63/2017)</w:t>
      </w:r>
    </w:p>
    <w:p w14:paraId="56A08EA8" w14:textId="77777777" w:rsidR="00B6041B" w:rsidRDefault="00B6041B" w:rsidP="00B6041B">
      <w:pPr>
        <w:pStyle w:val="Corpotesto"/>
        <w:spacing w:line="295" w:lineRule="auto"/>
        <w:ind w:right="142"/>
        <w:jc w:val="both"/>
        <w:rPr>
          <w:sz w:val="24"/>
        </w:rPr>
      </w:pPr>
    </w:p>
    <w:p w14:paraId="1CC5CCEC" w14:textId="2F7B9459" w:rsidR="00F1031C" w:rsidRDefault="00017ADB" w:rsidP="00B6041B">
      <w:pPr>
        <w:pStyle w:val="Titolo1"/>
        <w:spacing w:before="101"/>
        <w:ind w:left="0"/>
        <w:jc w:val="left"/>
        <w:rPr>
          <w:color w:val="039AE4"/>
        </w:rPr>
      </w:pPr>
      <w:bookmarkStart w:id="11" w:name="_Toc52719918"/>
      <w:r>
        <w:rPr>
          <w:color w:val="039AE4"/>
        </w:rPr>
        <w:t>Privacy</w:t>
      </w:r>
      <w:bookmarkEnd w:id="11"/>
    </w:p>
    <w:p w14:paraId="32F6E603" w14:textId="77777777" w:rsidR="004441D6" w:rsidRPr="004441D6" w:rsidRDefault="004441D6" w:rsidP="00B6041B">
      <w:pPr>
        <w:pStyle w:val="Titolo1"/>
        <w:spacing w:before="101"/>
        <w:ind w:left="0"/>
        <w:jc w:val="left"/>
        <w:rPr>
          <w:sz w:val="18"/>
        </w:rPr>
      </w:pPr>
    </w:p>
    <w:p w14:paraId="6B532830" w14:textId="77777777" w:rsidR="00F1031C" w:rsidRPr="00B6041B" w:rsidRDefault="00017ADB" w:rsidP="00B6041B">
      <w:pPr>
        <w:pStyle w:val="Corpotesto"/>
        <w:spacing w:line="295" w:lineRule="auto"/>
        <w:ind w:right="142"/>
        <w:jc w:val="both"/>
      </w:pPr>
      <w:r w:rsidRPr="00B6041B">
        <w:t>Gli insegnanti dell’Istituto sono nominati dal Dirigente scolastico quali incaricati del trattamento dei dati personali delle studentesse, degli studenti e delle loro famiglie ai fini dello svolgimento delle proprie funzioni istituzionali e nel rispetto della normativa vigente.</w:t>
      </w:r>
    </w:p>
    <w:p w14:paraId="7039AAF4" w14:textId="77777777" w:rsidR="00F1031C" w:rsidRPr="00B6041B" w:rsidRDefault="00017ADB" w:rsidP="00B6041B">
      <w:pPr>
        <w:pStyle w:val="Corpotesto"/>
        <w:spacing w:line="295" w:lineRule="auto"/>
        <w:ind w:right="142"/>
        <w:jc w:val="both"/>
      </w:pPr>
      <w:r w:rsidRPr="00B6041B">
        <w:t>L’uso delle piattaforme in adozione per la didattica a distanza prevede l’accettazione da parte dei genitori degli alunni o di chi ne esercita la responsabilità genitoriale dei regolamenti sulla privacy pubblicati all’interno della sezione "Regolamenti d'Istituto" del sito: Privacy - Reg. UE 679/2016 (GDPR).</w:t>
      </w:r>
    </w:p>
    <w:p w14:paraId="6F6033AC" w14:textId="7E7F3E1C" w:rsidR="00F1031C" w:rsidRDefault="00F1031C" w:rsidP="00B6041B">
      <w:pPr>
        <w:pStyle w:val="Corpotesto"/>
        <w:rPr>
          <w:sz w:val="39"/>
        </w:rPr>
      </w:pPr>
    </w:p>
    <w:p w14:paraId="727EAF9B" w14:textId="77777777" w:rsidR="00B6041B" w:rsidRDefault="00B6041B" w:rsidP="00B6041B">
      <w:pPr>
        <w:pStyle w:val="Corpotesto"/>
        <w:rPr>
          <w:sz w:val="39"/>
        </w:rPr>
      </w:pPr>
    </w:p>
    <w:p w14:paraId="58AB3004" w14:textId="6F960318" w:rsidR="00F1031C" w:rsidRDefault="00017ADB" w:rsidP="00B6041B">
      <w:pPr>
        <w:pStyle w:val="Titolo1"/>
        <w:ind w:left="0"/>
        <w:jc w:val="left"/>
        <w:rPr>
          <w:color w:val="039AE4"/>
        </w:rPr>
      </w:pPr>
      <w:bookmarkStart w:id="12" w:name="_Toc52719919"/>
      <w:r>
        <w:rPr>
          <w:color w:val="039AE4"/>
        </w:rPr>
        <w:lastRenderedPageBreak/>
        <w:t>Rapporti scuola-famiglia</w:t>
      </w:r>
      <w:bookmarkEnd w:id="12"/>
    </w:p>
    <w:p w14:paraId="6901A20F" w14:textId="77777777" w:rsidR="004441D6" w:rsidRDefault="004441D6" w:rsidP="00B6041B">
      <w:pPr>
        <w:pStyle w:val="Titolo1"/>
        <w:ind w:left="0"/>
        <w:jc w:val="left"/>
      </w:pPr>
    </w:p>
    <w:p w14:paraId="3A5DDDE6" w14:textId="77777777" w:rsidR="00F1031C" w:rsidRPr="00B6041B" w:rsidRDefault="00017ADB" w:rsidP="00B6041B">
      <w:pPr>
        <w:pStyle w:val="Corpotesto"/>
        <w:spacing w:line="295" w:lineRule="auto"/>
        <w:ind w:right="142"/>
        <w:jc w:val="both"/>
      </w:pPr>
      <w:r w:rsidRPr="00B6041B">
        <w:t>Nell’eventualità di rinnovate condizioni di emergenza, i rapporti scuola-famiglia vengono garantiti attraverso gli strumenti telematici più idonei allo scopo, previa notifica agli interessati.</w:t>
      </w:r>
    </w:p>
    <w:p w14:paraId="3E168F3B" w14:textId="77777777" w:rsidR="00F1031C" w:rsidRPr="00B6041B" w:rsidRDefault="00F1031C" w:rsidP="00B6041B">
      <w:pPr>
        <w:pStyle w:val="Corpotesto"/>
        <w:spacing w:line="295" w:lineRule="auto"/>
        <w:ind w:right="142"/>
        <w:jc w:val="both"/>
      </w:pPr>
    </w:p>
    <w:p w14:paraId="028199A3" w14:textId="75DCA673" w:rsidR="00F1031C" w:rsidRDefault="00017ADB" w:rsidP="00B6041B">
      <w:pPr>
        <w:pStyle w:val="Titolo1"/>
        <w:spacing w:before="1"/>
        <w:ind w:left="0"/>
        <w:jc w:val="left"/>
        <w:rPr>
          <w:color w:val="039AE4"/>
        </w:rPr>
      </w:pPr>
      <w:bookmarkStart w:id="13" w:name="_Toc52719920"/>
      <w:r>
        <w:rPr>
          <w:color w:val="039AE4"/>
        </w:rPr>
        <w:t>Formazione del personale e supporto</w:t>
      </w:r>
      <w:bookmarkEnd w:id="13"/>
    </w:p>
    <w:p w14:paraId="2CEA912D" w14:textId="77777777" w:rsidR="004441D6" w:rsidRDefault="004441D6" w:rsidP="00B6041B">
      <w:pPr>
        <w:pStyle w:val="Titolo1"/>
        <w:spacing w:before="1"/>
        <w:ind w:left="0"/>
        <w:jc w:val="left"/>
      </w:pPr>
    </w:p>
    <w:p w14:paraId="40EFB577" w14:textId="77777777" w:rsidR="00F1031C" w:rsidRPr="00B6041B" w:rsidRDefault="00017ADB" w:rsidP="00B6041B">
      <w:pPr>
        <w:pStyle w:val="Corpotesto"/>
        <w:spacing w:line="295" w:lineRule="auto"/>
        <w:ind w:right="142"/>
        <w:jc w:val="both"/>
      </w:pPr>
      <w:r w:rsidRPr="00B6041B">
        <w:t>L’Istituzione scolastica progetta e realizza attività di formazione interna rivolta al personale scolastico.</w:t>
      </w:r>
    </w:p>
    <w:p w14:paraId="2A91CBDC" w14:textId="73219CFD" w:rsidR="00F1031C" w:rsidRPr="00B6041B" w:rsidRDefault="00017ADB" w:rsidP="00B6041B">
      <w:pPr>
        <w:pStyle w:val="Corpotesto"/>
        <w:spacing w:line="295" w:lineRule="auto"/>
        <w:ind w:right="142"/>
        <w:jc w:val="both"/>
      </w:pPr>
      <w:r w:rsidRPr="00B6041B">
        <w:t>L’Animatore digitale e i membri del Team digitale garantiscono al personale docente e non docente il supporto necessario per un corretto ed efficace utilizzo delle piattaforme e degli strumenti funzionali alla didattica digitale integrata</w:t>
      </w:r>
      <w:r w:rsidR="0059798A" w:rsidRPr="00B6041B">
        <w:t>, realizzando:</w:t>
      </w:r>
    </w:p>
    <w:p w14:paraId="70B61B94" w14:textId="77777777" w:rsidR="0059798A" w:rsidRPr="004441D6" w:rsidRDefault="0059798A" w:rsidP="00B6041B">
      <w:pPr>
        <w:pStyle w:val="Corpotesto"/>
        <w:spacing w:line="295" w:lineRule="auto"/>
        <w:ind w:right="142"/>
        <w:jc w:val="both"/>
        <w:rPr>
          <w:sz w:val="24"/>
          <w:szCs w:val="24"/>
        </w:rPr>
      </w:pPr>
    </w:p>
    <w:p w14:paraId="154CE9CA" w14:textId="77777777" w:rsidR="0059798A" w:rsidRPr="00B6041B" w:rsidRDefault="0059798A" w:rsidP="00B6041B">
      <w:pPr>
        <w:pStyle w:val="Corpotesto"/>
        <w:numPr>
          <w:ilvl w:val="0"/>
          <w:numId w:val="18"/>
        </w:numPr>
        <w:spacing w:line="295" w:lineRule="auto"/>
        <w:ind w:right="142"/>
        <w:jc w:val="both"/>
      </w:pPr>
      <w:r w:rsidRPr="00B6041B">
        <w:t>Attività di formazione interna e supporto rivolte al personale scolastico docente e non docente, anche attraverso la creazione e/o la condivisione di guide e tutorial in formato digitale e la definizione di procedure per la corretta conservazione e/o la condivisione di atti amministrativi e dei prodotti delle attività collegiali, dei gruppi di lavoro e della stessa attività didattica;</w:t>
      </w:r>
    </w:p>
    <w:p w14:paraId="42B1A8F3" w14:textId="77777777" w:rsidR="0059798A" w:rsidRPr="004441D6" w:rsidRDefault="0059798A" w:rsidP="00B6041B">
      <w:pPr>
        <w:pStyle w:val="Corpotesto"/>
        <w:spacing w:line="295" w:lineRule="auto"/>
        <w:ind w:right="142"/>
        <w:jc w:val="both"/>
        <w:rPr>
          <w:sz w:val="24"/>
          <w:szCs w:val="24"/>
        </w:rPr>
      </w:pPr>
    </w:p>
    <w:p w14:paraId="34AB3F74" w14:textId="23637328" w:rsidR="0059798A" w:rsidRPr="00B6041B" w:rsidRDefault="0059798A" w:rsidP="00B6041B">
      <w:pPr>
        <w:pStyle w:val="Corpotesto"/>
        <w:numPr>
          <w:ilvl w:val="0"/>
          <w:numId w:val="18"/>
        </w:numPr>
        <w:spacing w:line="295" w:lineRule="auto"/>
        <w:ind w:right="142"/>
        <w:jc w:val="both"/>
      </w:pPr>
      <w:r w:rsidRPr="00B6041B">
        <w:t>Attività di alfabetizzazione digitale rivolte agli studenti dell’Istituto, finalizzate all’acquisizione delle abilità di base per l’utilizzo degli strumenti digitali e, in particolare, delle piattaforme in dotazione alla Scuola per le attività didattiche.</w:t>
      </w:r>
    </w:p>
    <w:p w14:paraId="28AE226E" w14:textId="77777777" w:rsidR="0059798A" w:rsidRPr="00B6041B" w:rsidRDefault="0059798A" w:rsidP="00B6041B">
      <w:pPr>
        <w:pStyle w:val="Corpotesto"/>
        <w:spacing w:line="295" w:lineRule="auto"/>
        <w:ind w:right="142"/>
        <w:jc w:val="both"/>
      </w:pPr>
    </w:p>
    <w:p w14:paraId="0469BB2E" w14:textId="058DC380" w:rsidR="0059798A" w:rsidRDefault="0059798A" w:rsidP="00B6041B">
      <w:pPr>
        <w:spacing w:line="295" w:lineRule="auto"/>
        <w:jc w:val="both"/>
        <w:sectPr w:rsidR="0059798A">
          <w:pgSz w:w="12240" w:h="15840"/>
          <w:pgMar w:top="1220" w:right="1300" w:bottom="1140" w:left="1340" w:header="0" w:footer="951" w:gutter="0"/>
          <w:cols w:space="720"/>
        </w:sectPr>
      </w:pPr>
    </w:p>
    <w:p w14:paraId="39749C5A" w14:textId="19993B30" w:rsidR="00F1031C" w:rsidRDefault="00017ADB" w:rsidP="00B6041B">
      <w:pPr>
        <w:pStyle w:val="Titolo1"/>
        <w:spacing w:before="101"/>
        <w:ind w:left="0"/>
        <w:jc w:val="left"/>
        <w:rPr>
          <w:color w:val="039AE4"/>
        </w:rPr>
      </w:pPr>
      <w:bookmarkStart w:id="14" w:name="_Toc52719921"/>
      <w:r>
        <w:rPr>
          <w:color w:val="039AE4"/>
        </w:rPr>
        <w:lastRenderedPageBreak/>
        <w:t>Sitografia</w:t>
      </w:r>
      <w:bookmarkEnd w:id="14"/>
    </w:p>
    <w:p w14:paraId="268063E0" w14:textId="77777777" w:rsidR="00C81D7A" w:rsidRPr="00C81D7A" w:rsidRDefault="00C81D7A" w:rsidP="00B6041B">
      <w:pPr>
        <w:pStyle w:val="Titolo1"/>
        <w:spacing w:before="101"/>
        <w:ind w:left="0"/>
        <w:jc w:val="left"/>
        <w:rPr>
          <w:sz w:val="22"/>
        </w:rPr>
      </w:pPr>
    </w:p>
    <w:p w14:paraId="505EB3F5" w14:textId="77777777" w:rsidR="00C81D7A" w:rsidRDefault="00017ADB" w:rsidP="00C81D7A">
      <w:pPr>
        <w:tabs>
          <w:tab w:val="left" w:pos="0"/>
          <w:tab w:val="left" w:pos="2231"/>
          <w:tab w:val="left" w:pos="2685"/>
          <w:tab w:val="left" w:pos="3819"/>
          <w:tab w:val="left" w:pos="4271"/>
          <w:tab w:val="left" w:pos="6094"/>
          <w:tab w:val="left" w:pos="6477"/>
          <w:tab w:val="left" w:pos="7698"/>
        </w:tabs>
        <w:spacing w:before="290" w:line="295" w:lineRule="auto"/>
        <w:ind w:right="147"/>
        <w:jc w:val="both"/>
        <w:rPr>
          <w:i/>
          <w:sz w:val="23"/>
        </w:rPr>
      </w:pPr>
      <w:r>
        <w:rPr>
          <w:b/>
          <w:sz w:val="23"/>
        </w:rPr>
        <w:t xml:space="preserve">Decreto del Presidente del Consiglio dei Ministri dell’8 marzo 2020 </w:t>
      </w:r>
      <w:r>
        <w:rPr>
          <w:i/>
          <w:sz w:val="23"/>
        </w:rPr>
        <w:t>Ulteriori disposizioni attuative del decreto-legge 23 febb</w:t>
      </w:r>
      <w:r w:rsidR="00C81D7A">
        <w:rPr>
          <w:i/>
          <w:sz w:val="23"/>
        </w:rPr>
        <w:t xml:space="preserve">raio 2020, n. 6, recante misure urgenti </w:t>
      </w:r>
      <w:r>
        <w:rPr>
          <w:i/>
          <w:sz w:val="23"/>
        </w:rPr>
        <w:t>in</w:t>
      </w:r>
      <w:r>
        <w:rPr>
          <w:i/>
          <w:sz w:val="23"/>
        </w:rPr>
        <w:tab/>
        <w:t>materia</w:t>
      </w:r>
      <w:r>
        <w:rPr>
          <w:i/>
          <w:sz w:val="23"/>
        </w:rPr>
        <w:tab/>
        <w:t>di</w:t>
      </w:r>
      <w:r>
        <w:rPr>
          <w:i/>
          <w:sz w:val="23"/>
        </w:rPr>
        <w:tab/>
        <w:t>contenimento</w:t>
      </w:r>
      <w:r>
        <w:rPr>
          <w:i/>
          <w:sz w:val="23"/>
        </w:rPr>
        <w:tab/>
        <w:t>e</w:t>
      </w:r>
      <w:r>
        <w:rPr>
          <w:i/>
          <w:sz w:val="23"/>
        </w:rPr>
        <w:tab/>
        <w:t>gestione</w:t>
      </w:r>
      <w:r>
        <w:rPr>
          <w:i/>
          <w:sz w:val="23"/>
        </w:rPr>
        <w:tab/>
        <w:t>dell'emergenza epidemiologica da</w:t>
      </w:r>
      <w:r w:rsidRPr="00C81D7A">
        <w:rPr>
          <w:i/>
          <w:sz w:val="23"/>
        </w:rPr>
        <w:t xml:space="preserve"> </w:t>
      </w:r>
      <w:r>
        <w:rPr>
          <w:i/>
          <w:sz w:val="23"/>
        </w:rPr>
        <w:t>COVID-19.</w:t>
      </w:r>
    </w:p>
    <w:p w14:paraId="40FA2A45" w14:textId="32B477A5" w:rsidR="00B6041B" w:rsidRPr="00C81D7A" w:rsidRDefault="00017ADB" w:rsidP="00C81D7A">
      <w:pPr>
        <w:tabs>
          <w:tab w:val="left" w:pos="0"/>
          <w:tab w:val="left" w:pos="2231"/>
          <w:tab w:val="left" w:pos="2685"/>
          <w:tab w:val="left" w:pos="3819"/>
          <w:tab w:val="left" w:pos="4271"/>
          <w:tab w:val="left" w:pos="6094"/>
          <w:tab w:val="left" w:pos="6477"/>
          <w:tab w:val="left" w:pos="7698"/>
        </w:tabs>
        <w:spacing w:line="295" w:lineRule="auto"/>
        <w:ind w:right="147"/>
        <w:jc w:val="both"/>
        <w:rPr>
          <w:i/>
          <w:sz w:val="23"/>
        </w:rPr>
      </w:pPr>
      <w:r w:rsidRPr="00C81D7A">
        <w:rPr>
          <w:i/>
          <w:sz w:val="23"/>
        </w:rPr>
        <w:t>(da gazzettaufficiale.it)</w:t>
      </w:r>
    </w:p>
    <w:p w14:paraId="706E1EC3" w14:textId="3D45FCA5" w:rsidR="00F1031C" w:rsidRDefault="00017ADB" w:rsidP="00B6041B">
      <w:pPr>
        <w:pStyle w:val="Corpotesto"/>
        <w:spacing w:before="5" w:line="295" w:lineRule="auto"/>
        <w:ind w:right="135"/>
        <w:jc w:val="both"/>
      </w:pPr>
      <w:r>
        <w:t xml:space="preserve"> </w:t>
      </w:r>
      <w:hyperlink r:id="rId12">
        <w:r>
          <w:rPr>
            <w:color w:val="1154CC"/>
            <w:u w:val="single" w:color="1154CC"/>
          </w:rPr>
          <w:t>https://www.gazzettaufficiale.it/atto/serie_generale/caricaDettaglioAtto/originar</w:t>
        </w:r>
      </w:hyperlink>
      <w:r>
        <w:rPr>
          <w:color w:val="1154CC"/>
        </w:rPr>
        <w:t xml:space="preserve"> </w:t>
      </w:r>
      <w:hyperlink r:id="rId13">
        <w:r>
          <w:rPr>
            <w:color w:val="1154CC"/>
            <w:u w:val="single" w:color="1154CC"/>
          </w:rPr>
          <w:t>io?atto.dataPubblicazioneGazzetta=2020-03-08&amp;atto.codiceRedazionale=20A01</w:t>
        </w:r>
      </w:hyperlink>
      <w:r>
        <w:rPr>
          <w:color w:val="1154CC"/>
        </w:rPr>
        <w:t xml:space="preserve"> </w:t>
      </w:r>
      <w:hyperlink r:id="rId14">
        <w:r>
          <w:rPr>
            <w:color w:val="1154CC"/>
            <w:u w:val="single" w:color="1154CC"/>
          </w:rPr>
          <w:t>522&amp;elenco30giorni=false</w:t>
        </w:r>
      </w:hyperlink>
    </w:p>
    <w:p w14:paraId="4B9F1E11" w14:textId="77777777" w:rsidR="00F1031C" w:rsidRDefault="00017ADB" w:rsidP="00B6041B">
      <w:pPr>
        <w:pStyle w:val="Titolo3"/>
        <w:spacing w:before="200"/>
        <w:ind w:left="0"/>
        <w:jc w:val="both"/>
      </w:pPr>
      <w:r>
        <w:t>Nota prot. 388 del 17 marzo 2020</w:t>
      </w:r>
    </w:p>
    <w:p w14:paraId="32515C80" w14:textId="77777777" w:rsidR="00F1031C" w:rsidRDefault="00017ADB" w:rsidP="00B6041B">
      <w:pPr>
        <w:spacing w:before="65" w:line="295" w:lineRule="auto"/>
        <w:jc w:val="both"/>
        <w:rPr>
          <w:i/>
          <w:sz w:val="23"/>
        </w:rPr>
      </w:pPr>
      <w:r>
        <w:rPr>
          <w:i/>
          <w:sz w:val="23"/>
        </w:rPr>
        <w:t>Emergenza sanitaria da nuovo Coronavirus. Prime indicazioni operative per le attività didattiche a distanza.</w:t>
      </w:r>
    </w:p>
    <w:p w14:paraId="621C6A80" w14:textId="77777777" w:rsidR="00B6041B" w:rsidRDefault="00017ADB" w:rsidP="00B6041B">
      <w:pPr>
        <w:pStyle w:val="Corpotesto"/>
        <w:spacing w:before="3" w:line="295" w:lineRule="auto"/>
        <w:jc w:val="both"/>
      </w:pPr>
      <w:r>
        <w:t>(da miur.gov.it)</w:t>
      </w:r>
    </w:p>
    <w:p w14:paraId="76566AAC" w14:textId="7A427200" w:rsidR="00F1031C" w:rsidRDefault="00017ADB" w:rsidP="00B6041B">
      <w:pPr>
        <w:pStyle w:val="Corpotesto"/>
        <w:spacing w:before="3" w:line="295" w:lineRule="auto"/>
        <w:jc w:val="both"/>
      </w:pPr>
      <w:r>
        <w:t xml:space="preserve"> </w:t>
      </w:r>
      <w:hyperlink r:id="rId15">
        <w:r>
          <w:rPr>
            <w:color w:val="1154CC"/>
            <w:u w:val="single" w:color="1154CC"/>
          </w:rPr>
          <w:t>https://www.miur.gov.it/documents/20182/0/Nota+prot.+388+del+17+marzo</w:t>
        </w:r>
      </w:hyperlink>
    </w:p>
    <w:p w14:paraId="6C472FF5" w14:textId="77777777" w:rsidR="00F1031C" w:rsidRDefault="00675AF0" w:rsidP="00B6041B">
      <w:pPr>
        <w:pStyle w:val="Corpotesto"/>
        <w:spacing w:before="2" w:line="295" w:lineRule="auto"/>
        <w:jc w:val="both"/>
      </w:pPr>
      <w:hyperlink r:id="rId16">
        <w:r w:rsidR="00017ADB">
          <w:rPr>
            <w:color w:val="1154CC"/>
            <w:u w:val="single" w:color="1154CC"/>
          </w:rPr>
          <w:t>+2020.pdf/d6acc6a2-1505-9439-a9b4-735942369994?version=1.0&amp;t=1584474</w:t>
        </w:r>
      </w:hyperlink>
      <w:r w:rsidR="00017ADB">
        <w:rPr>
          <w:color w:val="1154CC"/>
        </w:rPr>
        <w:t xml:space="preserve"> </w:t>
      </w:r>
      <w:hyperlink r:id="rId17">
        <w:r w:rsidR="00017ADB">
          <w:rPr>
            <w:color w:val="1154CC"/>
            <w:u w:val="single" w:color="1154CC"/>
          </w:rPr>
          <w:t>278499</w:t>
        </w:r>
      </w:hyperlink>
    </w:p>
    <w:p w14:paraId="0207C45E" w14:textId="77777777" w:rsidR="00F1031C" w:rsidRDefault="00017ADB" w:rsidP="00B6041B">
      <w:pPr>
        <w:pStyle w:val="Titolo3"/>
        <w:ind w:left="0"/>
        <w:jc w:val="both"/>
      </w:pPr>
      <w:r>
        <w:t>Linee guida per la Didattica digitale integrata</w:t>
      </w:r>
    </w:p>
    <w:p w14:paraId="7F04EF16" w14:textId="77777777" w:rsidR="00F1031C" w:rsidRDefault="00017ADB" w:rsidP="00B6041B">
      <w:pPr>
        <w:pStyle w:val="Corpotesto"/>
        <w:spacing w:before="66" w:line="295" w:lineRule="auto"/>
        <w:ind w:right="5137"/>
        <w:jc w:val="both"/>
      </w:pPr>
      <w:r>
        <w:t>Allegate al D.M. 7 agosto 2020, n. 89 (da miur.gov.it)</w:t>
      </w:r>
    </w:p>
    <w:p w14:paraId="7B550DE3" w14:textId="77777777" w:rsidR="00F1031C" w:rsidRDefault="00675AF0" w:rsidP="00B6041B">
      <w:pPr>
        <w:pStyle w:val="Corpotesto"/>
        <w:spacing w:before="2" w:line="295" w:lineRule="auto"/>
        <w:ind w:right="173"/>
        <w:jc w:val="both"/>
      </w:pPr>
      <w:hyperlink r:id="rId18">
        <w:r w:rsidR="00017ADB">
          <w:rPr>
            <w:color w:val="1154CC"/>
            <w:u w:val="single" w:color="1154CC"/>
          </w:rPr>
          <w:t>https://www.miur.gov.it/documents/20182/0/ALL.+A+_+Linee_Guida_DDI_.pd</w:t>
        </w:r>
      </w:hyperlink>
      <w:r w:rsidR="00017ADB">
        <w:rPr>
          <w:color w:val="1154CC"/>
        </w:rPr>
        <w:t xml:space="preserve"> </w:t>
      </w:r>
      <w:hyperlink r:id="rId19">
        <w:r w:rsidR="00017ADB">
          <w:rPr>
            <w:color w:val="1154CC"/>
            <w:u w:val="single" w:color="1154CC"/>
          </w:rPr>
          <w:t>f/f0eeb0b4-bb7e-1d8e-4809-a359a8a7512f?t=1596813131027</w:t>
        </w:r>
      </w:hyperlink>
    </w:p>
    <w:p w14:paraId="0902A7CB" w14:textId="77777777" w:rsidR="00F1031C" w:rsidRDefault="00017ADB" w:rsidP="00B6041B">
      <w:pPr>
        <w:pStyle w:val="Titolo3"/>
        <w:spacing w:before="198"/>
        <w:ind w:left="0"/>
        <w:jc w:val="both"/>
      </w:pPr>
      <w:r>
        <w:t>Offerta formativa dell’I.C.S. “G.B. Nicolosi” di Paternò</w:t>
      </w:r>
    </w:p>
    <w:p w14:paraId="0480192D" w14:textId="77777777" w:rsidR="00B6041B" w:rsidRDefault="00017ADB" w:rsidP="00B6041B">
      <w:pPr>
        <w:pStyle w:val="Corpotesto"/>
        <w:spacing w:before="65" w:line="295" w:lineRule="auto"/>
        <w:jc w:val="both"/>
      </w:pPr>
      <w:r>
        <w:t>(da gbnicolosi.edu.it)</w:t>
      </w:r>
    </w:p>
    <w:p w14:paraId="45EBC0A2" w14:textId="0C85CFC3" w:rsidR="00F1031C" w:rsidRDefault="00017ADB" w:rsidP="00B6041B">
      <w:pPr>
        <w:pStyle w:val="Corpotesto"/>
        <w:spacing w:before="65" w:line="295" w:lineRule="auto"/>
        <w:jc w:val="both"/>
      </w:pPr>
      <w:r>
        <w:t xml:space="preserve"> </w:t>
      </w:r>
      <w:hyperlink r:id="rId20">
        <w:r>
          <w:rPr>
            <w:color w:val="1154CC"/>
            <w:u w:val="single" w:color="1154CC"/>
          </w:rPr>
          <w:t>https://www.gbnicolosi.edu.it/index.php?option=com_content&amp;view=category&amp;l</w:t>
        </w:r>
      </w:hyperlink>
      <w:r>
        <w:rPr>
          <w:color w:val="1154CC"/>
        </w:rPr>
        <w:t xml:space="preserve"> </w:t>
      </w:r>
      <w:hyperlink r:id="rId21">
        <w:proofErr w:type="spellStart"/>
        <w:r>
          <w:rPr>
            <w:color w:val="1154CC"/>
            <w:u w:val="single" w:color="1154CC"/>
          </w:rPr>
          <w:t>ayout</w:t>
        </w:r>
        <w:proofErr w:type="spellEnd"/>
        <w:r>
          <w:rPr>
            <w:color w:val="1154CC"/>
            <w:u w:val="single" w:color="1154CC"/>
          </w:rPr>
          <w:t>=</w:t>
        </w:r>
        <w:proofErr w:type="spellStart"/>
        <w:r>
          <w:rPr>
            <w:color w:val="1154CC"/>
            <w:u w:val="single" w:color="1154CC"/>
          </w:rPr>
          <w:t>blog&amp;id</w:t>
        </w:r>
        <w:proofErr w:type="spellEnd"/>
        <w:r>
          <w:rPr>
            <w:color w:val="1154CC"/>
            <w:u w:val="single" w:color="1154CC"/>
          </w:rPr>
          <w:t>=181&amp;Itemid=1293</w:t>
        </w:r>
      </w:hyperlink>
    </w:p>
    <w:p w14:paraId="0049CEF0" w14:textId="77777777" w:rsidR="00F1031C" w:rsidRDefault="00017ADB" w:rsidP="00B6041B">
      <w:pPr>
        <w:pStyle w:val="Titolo3"/>
        <w:spacing w:before="199"/>
        <w:ind w:left="0"/>
        <w:jc w:val="both"/>
      </w:pPr>
      <w:r>
        <w:t>Regolamenti di Istituto dell’I.C.S. “G.B. Nicolosi” di Paternò</w:t>
      </w:r>
    </w:p>
    <w:p w14:paraId="3252556B" w14:textId="77777777" w:rsidR="00B6041B" w:rsidRDefault="00017ADB" w:rsidP="00B6041B">
      <w:pPr>
        <w:pStyle w:val="Corpotesto"/>
        <w:spacing w:before="65" w:line="295" w:lineRule="auto"/>
        <w:jc w:val="both"/>
      </w:pPr>
      <w:r>
        <w:t>(da gbnicolosi.edu.it)</w:t>
      </w:r>
    </w:p>
    <w:p w14:paraId="2A9476A0" w14:textId="50ADB054" w:rsidR="00F1031C" w:rsidRDefault="00017ADB" w:rsidP="00B6041B">
      <w:pPr>
        <w:pStyle w:val="Corpotesto"/>
        <w:spacing w:before="65" w:line="295" w:lineRule="auto"/>
        <w:jc w:val="both"/>
      </w:pPr>
      <w:r>
        <w:t xml:space="preserve"> </w:t>
      </w:r>
      <w:hyperlink r:id="rId22">
        <w:r>
          <w:rPr>
            <w:color w:val="1154CC"/>
            <w:u w:val="single" w:color="1154CC"/>
          </w:rPr>
          <w:t>https://www.gbnicolosi.edu.it/index.php?option=com_content&amp;view=category&amp;l</w:t>
        </w:r>
      </w:hyperlink>
      <w:r>
        <w:rPr>
          <w:color w:val="1154CC"/>
        </w:rPr>
        <w:t xml:space="preserve"> </w:t>
      </w:r>
      <w:hyperlink r:id="rId23">
        <w:proofErr w:type="spellStart"/>
        <w:r>
          <w:rPr>
            <w:color w:val="1154CC"/>
            <w:u w:val="single" w:color="1154CC"/>
          </w:rPr>
          <w:t>ayout</w:t>
        </w:r>
        <w:proofErr w:type="spellEnd"/>
        <w:r>
          <w:rPr>
            <w:color w:val="1154CC"/>
            <w:u w:val="single" w:color="1154CC"/>
          </w:rPr>
          <w:t>=</w:t>
        </w:r>
        <w:proofErr w:type="spellStart"/>
        <w:r>
          <w:rPr>
            <w:color w:val="1154CC"/>
            <w:u w:val="single" w:color="1154CC"/>
          </w:rPr>
          <w:t>blog&amp;id</w:t>
        </w:r>
        <w:proofErr w:type="spellEnd"/>
        <w:r>
          <w:rPr>
            <w:color w:val="1154CC"/>
            <w:u w:val="single" w:color="1154CC"/>
          </w:rPr>
          <w:t>=179&amp;Itemid=1447</w:t>
        </w:r>
      </w:hyperlink>
    </w:p>
    <w:p w14:paraId="1C979CC3" w14:textId="77777777" w:rsidR="00F1031C" w:rsidRDefault="00017ADB" w:rsidP="00B6041B">
      <w:pPr>
        <w:pStyle w:val="Titolo3"/>
        <w:spacing w:before="199" w:line="295" w:lineRule="auto"/>
        <w:ind w:left="0"/>
        <w:jc w:val="both"/>
      </w:pPr>
      <w:r>
        <w:t>Linee guida per il diritto allo studio degli alunni e degli studenti con disturbi specifici dell’apprendimento</w:t>
      </w:r>
    </w:p>
    <w:p w14:paraId="7F65B562" w14:textId="77777777" w:rsidR="00F1031C" w:rsidRDefault="00F1031C" w:rsidP="00B6041B">
      <w:pPr>
        <w:spacing w:line="295" w:lineRule="auto"/>
        <w:jc w:val="both"/>
        <w:sectPr w:rsidR="00F1031C">
          <w:pgSz w:w="12240" w:h="15840"/>
          <w:pgMar w:top="1220" w:right="1300" w:bottom="1140" w:left="1340" w:header="0" w:footer="951" w:gutter="0"/>
          <w:cols w:space="720"/>
        </w:sectPr>
      </w:pPr>
    </w:p>
    <w:p w14:paraId="7BEC7AEA" w14:textId="77777777" w:rsidR="00F1031C" w:rsidRDefault="00F1031C" w:rsidP="00B6041B">
      <w:pPr>
        <w:pStyle w:val="Corpotesto"/>
        <w:spacing w:before="9"/>
        <w:jc w:val="both"/>
        <w:rPr>
          <w:b/>
          <w:sz w:val="25"/>
        </w:rPr>
      </w:pPr>
    </w:p>
    <w:p w14:paraId="3A346F33" w14:textId="77777777" w:rsidR="00F1031C" w:rsidRDefault="00017ADB" w:rsidP="00B6041B">
      <w:pPr>
        <w:pStyle w:val="Corpotesto"/>
        <w:spacing w:before="100" w:line="295" w:lineRule="auto"/>
        <w:ind w:right="4511"/>
        <w:jc w:val="both"/>
      </w:pPr>
      <w:r>
        <w:t>Allegate al D.M. n. 5669 del 12 luglio 2011 (da miur.gov.it)</w:t>
      </w:r>
    </w:p>
    <w:p w14:paraId="089ACBAD" w14:textId="77777777" w:rsidR="00F1031C" w:rsidRDefault="00675AF0" w:rsidP="00B6041B">
      <w:pPr>
        <w:pStyle w:val="Corpotesto"/>
        <w:spacing w:before="2"/>
        <w:jc w:val="both"/>
      </w:pPr>
      <w:hyperlink r:id="rId24">
        <w:r w:rsidR="00017ADB">
          <w:rPr>
            <w:color w:val="1154CC"/>
            <w:u w:val="single" w:color="1154CC"/>
          </w:rPr>
          <w:t>https://www.miur.gov.it/documents/20182/198444/Linee+guida+per+il+diritto</w:t>
        </w:r>
      </w:hyperlink>
    </w:p>
    <w:p w14:paraId="35845EA6" w14:textId="77777777" w:rsidR="00F1031C" w:rsidRDefault="00675AF0" w:rsidP="00B6041B">
      <w:pPr>
        <w:pStyle w:val="Corpotesto"/>
        <w:spacing w:before="66" w:line="295" w:lineRule="auto"/>
        <w:ind w:right="102"/>
        <w:jc w:val="both"/>
      </w:pPr>
      <w:hyperlink r:id="rId25">
        <w:r w:rsidR="00017ADB">
          <w:rPr>
            <w:color w:val="1154CC"/>
            <w:u w:val="single" w:color="1154CC"/>
          </w:rPr>
          <w:t>+allo+studio+degli+alunni+e+degli+studenti+con+disturbi+specifici+di+appre</w:t>
        </w:r>
      </w:hyperlink>
      <w:r w:rsidR="00017ADB">
        <w:rPr>
          <w:color w:val="1154CC"/>
        </w:rPr>
        <w:t xml:space="preserve"> </w:t>
      </w:r>
      <w:hyperlink r:id="rId26">
        <w:proofErr w:type="spellStart"/>
        <w:r w:rsidR="00017ADB">
          <w:rPr>
            <w:color w:val="1154CC"/>
            <w:u w:val="single" w:color="1154CC"/>
          </w:rPr>
          <w:t>ndimento</w:t>
        </w:r>
        <w:proofErr w:type="spellEnd"/>
        <w:r w:rsidR="00017ADB">
          <w:rPr>
            <w:color w:val="1154CC"/>
            <w:u w:val="single" w:color="1154CC"/>
          </w:rPr>
          <w:t>/663faecd-cd6a-4fe0-84f8-6e716b45b37e?version=1.0</w:t>
        </w:r>
      </w:hyperlink>
    </w:p>
    <w:p w14:paraId="322FE5FD" w14:textId="77777777" w:rsidR="00F1031C" w:rsidRDefault="00017ADB" w:rsidP="00B6041B">
      <w:pPr>
        <w:pStyle w:val="Titolo3"/>
        <w:ind w:left="0"/>
        <w:jc w:val="both"/>
      </w:pPr>
      <w:r>
        <w:t>Decreto legislativo 13 aprile 2017, n. 63</w:t>
      </w:r>
    </w:p>
    <w:p w14:paraId="7296F306" w14:textId="77777777" w:rsidR="00F1031C" w:rsidRDefault="00017ADB" w:rsidP="00B6041B">
      <w:pPr>
        <w:spacing w:before="66" w:line="295" w:lineRule="auto"/>
        <w:ind w:right="140"/>
        <w:jc w:val="both"/>
        <w:rPr>
          <w:i/>
          <w:sz w:val="23"/>
        </w:rPr>
      </w:pPr>
      <w:r>
        <w:rPr>
          <w:i/>
          <w:sz w:val="23"/>
        </w:rPr>
        <w:t>Effettività del diritto allo studio attraverso la definizione delle prestazioni, in relazione ai servizi alla persona, con particolare riferimento alle condizioni di disagio e ai servizi strumentali, nonché potenziamento della carta dello studente, a norma dell'articolo 1, commi 180 e 181, lettera f), della legge 13 luglio 2015, n.</w:t>
      </w:r>
      <w:r>
        <w:rPr>
          <w:i/>
          <w:spacing w:val="-4"/>
          <w:sz w:val="23"/>
        </w:rPr>
        <w:t xml:space="preserve"> </w:t>
      </w:r>
      <w:r>
        <w:rPr>
          <w:i/>
          <w:sz w:val="23"/>
        </w:rPr>
        <w:t>107.</w:t>
      </w:r>
    </w:p>
    <w:p w14:paraId="40F6C768" w14:textId="77777777" w:rsidR="00B6041B" w:rsidRDefault="00017ADB" w:rsidP="00B6041B">
      <w:pPr>
        <w:pStyle w:val="Corpotesto"/>
        <w:spacing w:before="6" w:line="295" w:lineRule="auto"/>
        <w:ind w:right="2004"/>
        <w:jc w:val="both"/>
      </w:pPr>
      <w:r>
        <w:t>(da</w:t>
      </w:r>
      <w:r w:rsidR="00DD2B52">
        <w:t xml:space="preserve"> </w:t>
      </w:r>
      <w:r>
        <w:t>gazzettaufficiale.it)</w:t>
      </w:r>
    </w:p>
    <w:p w14:paraId="23F61E66" w14:textId="58DD684A" w:rsidR="00F1031C" w:rsidRDefault="00017ADB" w:rsidP="00B6041B">
      <w:pPr>
        <w:pStyle w:val="Corpotesto"/>
        <w:spacing w:before="6" w:line="295" w:lineRule="auto"/>
        <w:ind w:right="2004"/>
        <w:jc w:val="both"/>
      </w:pPr>
      <w:r>
        <w:t xml:space="preserve"> </w:t>
      </w:r>
      <w:hyperlink r:id="rId27">
        <w:r>
          <w:rPr>
            <w:color w:val="1154CC"/>
            <w:u w:val="single" w:color="1154CC"/>
          </w:rPr>
          <w:t>https://www.gazzettaufficiale.it/eli/id/2017/05/16/17G00071/sg</w:t>
        </w:r>
      </w:hyperlink>
    </w:p>
    <w:p w14:paraId="33F8F437" w14:textId="77777777" w:rsidR="00F1031C" w:rsidRDefault="00F1031C" w:rsidP="00B6041B">
      <w:pPr>
        <w:pStyle w:val="Corpotesto"/>
        <w:rPr>
          <w:sz w:val="20"/>
        </w:rPr>
      </w:pPr>
    </w:p>
    <w:p w14:paraId="70BDAE8E" w14:textId="77777777" w:rsidR="00F1031C" w:rsidRDefault="00F1031C" w:rsidP="00B6041B">
      <w:pPr>
        <w:pStyle w:val="Corpotesto"/>
        <w:rPr>
          <w:sz w:val="20"/>
        </w:rPr>
      </w:pPr>
    </w:p>
    <w:p w14:paraId="37DE6FDA" w14:textId="77777777" w:rsidR="00F1031C" w:rsidRDefault="00F1031C" w:rsidP="00B6041B">
      <w:pPr>
        <w:pStyle w:val="Corpotesto"/>
        <w:rPr>
          <w:sz w:val="20"/>
        </w:rPr>
      </w:pPr>
    </w:p>
    <w:p w14:paraId="6B75D82F" w14:textId="77777777" w:rsidR="00F1031C" w:rsidRDefault="00F1031C" w:rsidP="00B6041B">
      <w:pPr>
        <w:pStyle w:val="Corpotesto"/>
        <w:rPr>
          <w:sz w:val="20"/>
        </w:rPr>
      </w:pPr>
    </w:p>
    <w:p w14:paraId="22F362AF" w14:textId="79936243" w:rsidR="00F1031C" w:rsidRDefault="00F1031C" w:rsidP="00B6041B">
      <w:pPr>
        <w:pStyle w:val="Corpotesto"/>
        <w:spacing w:before="3"/>
        <w:rPr>
          <w:sz w:val="11"/>
        </w:rPr>
      </w:pPr>
    </w:p>
    <w:p w14:paraId="6E1DA4B8" w14:textId="77777777" w:rsidR="00F1031C" w:rsidRDefault="00F1031C" w:rsidP="00B6041B">
      <w:pPr>
        <w:pStyle w:val="Corpotesto"/>
        <w:rPr>
          <w:sz w:val="20"/>
        </w:rPr>
      </w:pPr>
    </w:p>
    <w:p w14:paraId="02451C30" w14:textId="77777777" w:rsidR="00F1031C" w:rsidRDefault="00F1031C" w:rsidP="00B6041B">
      <w:pPr>
        <w:pStyle w:val="Corpotesto"/>
        <w:rPr>
          <w:sz w:val="20"/>
        </w:rPr>
      </w:pPr>
    </w:p>
    <w:p w14:paraId="3056FBEF" w14:textId="77777777" w:rsidR="00F1031C" w:rsidRDefault="00F1031C" w:rsidP="00B6041B">
      <w:pPr>
        <w:pStyle w:val="Corpotesto"/>
        <w:rPr>
          <w:sz w:val="20"/>
        </w:rPr>
      </w:pPr>
    </w:p>
    <w:p w14:paraId="140BD6E5" w14:textId="77777777" w:rsidR="00F1031C" w:rsidRDefault="00F1031C" w:rsidP="00B6041B">
      <w:pPr>
        <w:pStyle w:val="Corpotesto"/>
        <w:rPr>
          <w:sz w:val="20"/>
        </w:rPr>
      </w:pPr>
    </w:p>
    <w:p w14:paraId="253FDC38" w14:textId="77777777" w:rsidR="00F1031C" w:rsidRDefault="00017ADB" w:rsidP="00B6041B">
      <w:pPr>
        <w:pStyle w:val="Corpotesto"/>
        <w:spacing w:before="8"/>
        <w:rPr>
          <w:sz w:val="12"/>
        </w:rPr>
      </w:pPr>
      <w:r>
        <w:rPr>
          <w:noProof/>
          <w:lang w:eastAsia="it-IT"/>
        </w:rPr>
        <w:drawing>
          <wp:anchor distT="0" distB="0" distL="0" distR="0" simplePos="0" relativeHeight="3" behindDoc="0" locked="0" layoutInCell="1" allowOverlap="1" wp14:anchorId="6FD5B7F7" wp14:editId="74FF6168">
            <wp:simplePos x="0" y="0"/>
            <wp:positionH relativeFrom="page">
              <wp:posOffset>933450</wp:posOffset>
            </wp:positionH>
            <wp:positionV relativeFrom="paragraph">
              <wp:posOffset>122862</wp:posOffset>
            </wp:positionV>
            <wp:extent cx="447675" cy="57150"/>
            <wp:effectExtent l="0" t="0" r="0" b="0"/>
            <wp:wrapTopAndBottom/>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28" cstate="print"/>
                    <a:stretch>
                      <a:fillRect/>
                    </a:stretch>
                  </pic:blipFill>
                  <pic:spPr>
                    <a:xfrm>
                      <a:off x="0" y="0"/>
                      <a:ext cx="447675" cy="57150"/>
                    </a:xfrm>
                    <a:prstGeom prst="rect">
                      <a:avLst/>
                    </a:prstGeom>
                  </pic:spPr>
                </pic:pic>
              </a:graphicData>
            </a:graphic>
          </wp:anchor>
        </w:drawing>
      </w:r>
    </w:p>
    <w:p w14:paraId="1DF01FB2" w14:textId="77777777" w:rsidR="00F1031C" w:rsidRDefault="00F1031C" w:rsidP="00B6041B">
      <w:pPr>
        <w:pStyle w:val="Corpotesto"/>
        <w:spacing w:before="9"/>
        <w:rPr>
          <w:sz w:val="14"/>
        </w:rPr>
      </w:pPr>
    </w:p>
    <w:p w14:paraId="57C9E069" w14:textId="3767198C" w:rsidR="00F1031C" w:rsidRDefault="00F1031C" w:rsidP="00B6041B">
      <w:pPr>
        <w:pStyle w:val="Corpotesto"/>
        <w:spacing w:before="66" w:line="295" w:lineRule="auto"/>
        <w:ind w:right="1558"/>
      </w:pPr>
    </w:p>
    <w:sectPr w:rsidR="00F1031C">
      <w:pgSz w:w="12240" w:h="15840"/>
      <w:pgMar w:top="1220" w:right="1300" w:bottom="1140" w:left="1340" w:header="0" w:footer="9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D4A7D" w14:textId="77777777" w:rsidR="00675AF0" w:rsidRDefault="00675AF0">
      <w:r>
        <w:separator/>
      </w:r>
    </w:p>
  </w:endnote>
  <w:endnote w:type="continuationSeparator" w:id="0">
    <w:p w14:paraId="5C0F11A5" w14:textId="77777777" w:rsidR="00675AF0" w:rsidRDefault="0067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59D97" w14:textId="77777777" w:rsidR="00F1031C" w:rsidRDefault="00017ADB">
    <w:pPr>
      <w:pStyle w:val="Corpotesto"/>
      <w:spacing w:line="14" w:lineRule="auto"/>
      <w:rPr>
        <w:sz w:val="20"/>
      </w:rPr>
    </w:pPr>
    <w:r>
      <w:rPr>
        <w:noProof/>
        <w:lang w:eastAsia="it-IT"/>
      </w:rPr>
      <w:drawing>
        <wp:anchor distT="0" distB="0" distL="0" distR="0" simplePos="0" relativeHeight="487440384" behindDoc="1" locked="0" layoutInCell="1" allowOverlap="1" wp14:anchorId="13AC5E90" wp14:editId="56B4847E">
          <wp:simplePos x="0" y="0"/>
          <wp:positionH relativeFrom="page">
            <wp:posOffset>0</wp:posOffset>
          </wp:positionH>
          <wp:positionV relativeFrom="page">
            <wp:posOffset>9648825</wp:posOffset>
          </wp:positionV>
          <wp:extent cx="7772400" cy="40005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7772400" cy="4000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11EE3" w14:textId="18FE5449" w:rsidR="00F1031C" w:rsidRDefault="00017ADB">
    <w:pPr>
      <w:pStyle w:val="Corpotesto"/>
      <w:spacing w:line="14" w:lineRule="auto"/>
      <w:rPr>
        <w:sz w:val="20"/>
      </w:rPr>
    </w:pPr>
    <w:r>
      <w:rPr>
        <w:noProof/>
        <w:lang w:eastAsia="it-IT"/>
      </w:rPr>
      <w:drawing>
        <wp:anchor distT="0" distB="0" distL="0" distR="0" simplePos="0" relativeHeight="487441408" behindDoc="1" locked="0" layoutInCell="1" allowOverlap="1" wp14:anchorId="5A4A1DFB" wp14:editId="686D1F7E">
          <wp:simplePos x="0" y="0"/>
          <wp:positionH relativeFrom="page">
            <wp:posOffset>0</wp:posOffset>
          </wp:positionH>
          <wp:positionV relativeFrom="page">
            <wp:posOffset>9648825</wp:posOffset>
          </wp:positionV>
          <wp:extent cx="7772400" cy="40005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7772400" cy="400050"/>
                  </a:xfrm>
                  <a:prstGeom prst="rect">
                    <a:avLst/>
                  </a:prstGeom>
                </pic:spPr>
              </pic:pic>
            </a:graphicData>
          </a:graphic>
        </wp:anchor>
      </w:drawing>
    </w:r>
    <w:r w:rsidR="00F33CB7">
      <w:rPr>
        <w:noProof/>
        <w:lang w:eastAsia="it-IT"/>
      </w:rPr>
      <mc:AlternateContent>
        <mc:Choice Requires="wps">
          <w:drawing>
            <wp:anchor distT="0" distB="0" distL="114300" distR="114300" simplePos="0" relativeHeight="487441920" behindDoc="1" locked="0" layoutInCell="1" allowOverlap="1" wp14:anchorId="3D5E0189" wp14:editId="5A6DB9A9">
              <wp:simplePos x="0" y="0"/>
              <wp:positionH relativeFrom="page">
                <wp:posOffset>6619875</wp:posOffset>
              </wp:positionH>
              <wp:positionV relativeFrom="page">
                <wp:posOffset>9314815</wp:posOffset>
              </wp:positionV>
              <wp:extent cx="274955" cy="1955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880E1" w14:textId="743DE5E7" w:rsidR="00F1031C" w:rsidRDefault="00017ADB">
                          <w:pPr>
                            <w:spacing w:before="20"/>
                            <w:ind w:left="60"/>
                            <w:rPr>
                              <w:b/>
                            </w:rPr>
                          </w:pPr>
                          <w:r>
                            <w:fldChar w:fldCharType="begin"/>
                          </w:r>
                          <w:r>
                            <w:rPr>
                              <w:b/>
                              <w:color w:val="039AE4"/>
                            </w:rPr>
                            <w:instrText xml:space="preserve"> PAGE </w:instrText>
                          </w:r>
                          <w:r>
                            <w:fldChar w:fldCharType="separate"/>
                          </w:r>
                          <w:r w:rsidR="005C1306">
                            <w:rPr>
                              <w:b/>
                              <w:noProof/>
                              <w:color w:val="039AE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E0189" id="_x0000_t202" coordsize="21600,21600" o:spt="202" path="m,l,21600r21600,l21600,xe">
              <v:stroke joinstyle="miter"/>
              <v:path gradientshapeok="t" o:connecttype="rect"/>
            </v:shapetype>
            <v:shape id="Text Box 1" o:spid="_x0000_s1026" type="#_x0000_t202" style="position:absolute;margin-left:521.25pt;margin-top:733.45pt;width:21.65pt;height:15.4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" filled="f" stroked="f">
              <v:textbox inset="0,0,0,0">
                <w:txbxContent>
                  <w:p w14:paraId="3E7880E1" w14:textId="743DE5E7" w:rsidR="00F1031C" w:rsidRDefault="00017ADB">
                    <w:pPr>
                      <w:spacing w:before="20"/>
                      <w:ind w:left="60"/>
                      <w:rPr>
                        <w:b/>
                      </w:rPr>
                    </w:pPr>
                    <w:r>
                      <w:fldChar w:fldCharType="begin"/>
                    </w:r>
                    <w:r>
                      <w:rPr>
                        <w:b/>
                        <w:color w:val="039AE4"/>
                      </w:rPr>
                      <w:instrText xml:space="preserve"> PAGE </w:instrText>
                    </w:r>
                    <w:r>
                      <w:fldChar w:fldCharType="separate"/>
                    </w:r>
                    <w:r w:rsidR="005C1306">
                      <w:rPr>
                        <w:b/>
                        <w:noProof/>
                        <w:color w:val="039AE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F8324" w14:textId="77777777" w:rsidR="00675AF0" w:rsidRDefault="00675AF0">
      <w:r>
        <w:separator/>
      </w:r>
    </w:p>
  </w:footnote>
  <w:footnote w:type="continuationSeparator" w:id="0">
    <w:p w14:paraId="7CDC0559" w14:textId="77777777" w:rsidR="00675AF0" w:rsidRDefault="00675A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76EF" w14:textId="77777777" w:rsidR="00F1031C" w:rsidRDefault="00F33CB7">
    <w:pPr>
      <w:pStyle w:val="Corpotesto"/>
      <w:spacing w:line="14" w:lineRule="auto"/>
      <w:rPr>
        <w:sz w:val="15"/>
      </w:rPr>
    </w:pPr>
    <w:r>
      <w:rPr>
        <w:noProof/>
        <w:lang w:eastAsia="it-IT"/>
      </w:rPr>
      <mc:AlternateContent>
        <mc:Choice Requires="wpg">
          <w:drawing>
            <wp:anchor distT="0" distB="0" distL="114300" distR="114300" simplePos="0" relativeHeight="487439872" behindDoc="1" locked="0" layoutInCell="1" allowOverlap="1" wp14:anchorId="2730853F" wp14:editId="0B749CB4">
              <wp:simplePos x="0" y="0"/>
              <wp:positionH relativeFrom="page">
                <wp:posOffset>0</wp:posOffset>
              </wp:positionH>
              <wp:positionV relativeFrom="page">
                <wp:posOffset>0</wp:posOffset>
              </wp:positionV>
              <wp:extent cx="7772400" cy="9525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5250"/>
                        <a:chOff x="0" y="0"/>
                        <a:chExt cx="12240" cy="150"/>
                      </a:xfrm>
                    </wpg:grpSpPr>
                    <wps:wsp>
                      <wps:cNvPr id="6" name="Freeform 6"/>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39A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39A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737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658B0A3" id="Group 2" o:spid="_x0000_s1026" style="position:absolute;margin-left:0;margin-top:0;width:612pt;height:7.5pt;z-index:-15876608;mso-position-horizontal-relative:page;mso-position-vertical-relative:page" coordsize="12240,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">
              <v:shape id="Freeform 6" o:spid="_x0000_s1027" style="position:absolute;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" path="m,l,xe" fillcolor="#039ae4" stroked="f">
                <v:path arrowok="t" o:connecttype="custom" o:connectlocs="0,0;0,0" o:connectangles="0,0"/>
              </v:shape>
              <v:shape id="Freeform 5" o:spid="_x0000_s1028" style="position:absolute;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" path="m,l,xe" fillcolor="#039ae4" stroked="f">
                <v:path arrowok="t" o:connecttype="custom" o:connectlocs="0,0;0,0" o:connectangles="0,0"/>
              </v:shape>
              <v:shape id="Freeform 4" o:spid="_x0000_s1029" style="position:absolute;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" path="m,l,xe" fillcolor="#073762" stroked="f">
                <v:path arrowok="t" o:connecttype="custom" o:connectlocs="0,0;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width:12240;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94D3" w14:textId="77777777" w:rsidR="00F1031C" w:rsidRDefault="00017ADB">
    <w:pPr>
      <w:pStyle w:val="Corpotesto"/>
      <w:spacing w:line="14" w:lineRule="auto"/>
      <w:rPr>
        <w:sz w:val="15"/>
      </w:rPr>
    </w:pPr>
    <w:r>
      <w:rPr>
        <w:noProof/>
        <w:lang w:eastAsia="it-IT"/>
      </w:rPr>
      <w:drawing>
        <wp:anchor distT="0" distB="0" distL="0" distR="0" simplePos="0" relativeHeight="487440896" behindDoc="1" locked="0" layoutInCell="1" allowOverlap="1" wp14:anchorId="664BA8DE" wp14:editId="7F9A3758">
          <wp:simplePos x="0" y="0"/>
          <wp:positionH relativeFrom="page">
            <wp:posOffset>0</wp:posOffset>
          </wp:positionH>
          <wp:positionV relativeFrom="page">
            <wp:posOffset>0</wp:posOffset>
          </wp:positionV>
          <wp:extent cx="7772400" cy="9525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 cstate="print"/>
                  <a:stretch>
                    <a:fillRect/>
                  </a:stretch>
                </pic:blipFill>
                <pic:spPr>
                  <a:xfrm>
                    <a:off x="0" y="0"/>
                    <a:ext cx="7772400" cy="95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0A43"/>
    <w:multiLevelType w:val="hybridMultilevel"/>
    <w:tmpl w:val="CBBA3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9A4F00"/>
    <w:multiLevelType w:val="multilevel"/>
    <w:tmpl w:val="FCE4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C3B7D"/>
    <w:multiLevelType w:val="hybridMultilevel"/>
    <w:tmpl w:val="C9E4E5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526146"/>
    <w:multiLevelType w:val="hybridMultilevel"/>
    <w:tmpl w:val="FE5EE8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3C212E"/>
    <w:multiLevelType w:val="hybridMultilevel"/>
    <w:tmpl w:val="2EB2B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354A78"/>
    <w:multiLevelType w:val="hybridMultilevel"/>
    <w:tmpl w:val="8E746B6C"/>
    <w:lvl w:ilvl="0" w:tplc="0410000F">
      <w:start w:val="1"/>
      <w:numFmt w:val="decimal"/>
      <w:lvlText w:val="%1."/>
      <w:lvlJc w:val="left"/>
      <w:pPr>
        <w:ind w:left="1001" w:hanging="360"/>
      </w:pPr>
    </w:lvl>
    <w:lvl w:ilvl="1" w:tplc="04100019">
      <w:start w:val="1"/>
      <w:numFmt w:val="lowerLetter"/>
      <w:lvlText w:val="%2."/>
      <w:lvlJc w:val="left"/>
      <w:pPr>
        <w:ind w:left="1721" w:hanging="360"/>
      </w:pPr>
    </w:lvl>
    <w:lvl w:ilvl="2" w:tplc="0410001B" w:tentative="1">
      <w:start w:val="1"/>
      <w:numFmt w:val="lowerRoman"/>
      <w:lvlText w:val="%3."/>
      <w:lvlJc w:val="right"/>
      <w:pPr>
        <w:ind w:left="2441" w:hanging="180"/>
      </w:pPr>
    </w:lvl>
    <w:lvl w:ilvl="3" w:tplc="0410000F" w:tentative="1">
      <w:start w:val="1"/>
      <w:numFmt w:val="decimal"/>
      <w:lvlText w:val="%4."/>
      <w:lvlJc w:val="left"/>
      <w:pPr>
        <w:ind w:left="3161" w:hanging="360"/>
      </w:pPr>
    </w:lvl>
    <w:lvl w:ilvl="4" w:tplc="04100019" w:tentative="1">
      <w:start w:val="1"/>
      <w:numFmt w:val="lowerLetter"/>
      <w:lvlText w:val="%5."/>
      <w:lvlJc w:val="left"/>
      <w:pPr>
        <w:ind w:left="3881" w:hanging="360"/>
      </w:pPr>
    </w:lvl>
    <w:lvl w:ilvl="5" w:tplc="0410001B" w:tentative="1">
      <w:start w:val="1"/>
      <w:numFmt w:val="lowerRoman"/>
      <w:lvlText w:val="%6."/>
      <w:lvlJc w:val="right"/>
      <w:pPr>
        <w:ind w:left="4601" w:hanging="180"/>
      </w:pPr>
    </w:lvl>
    <w:lvl w:ilvl="6" w:tplc="0410000F" w:tentative="1">
      <w:start w:val="1"/>
      <w:numFmt w:val="decimal"/>
      <w:lvlText w:val="%7."/>
      <w:lvlJc w:val="left"/>
      <w:pPr>
        <w:ind w:left="5321" w:hanging="360"/>
      </w:pPr>
    </w:lvl>
    <w:lvl w:ilvl="7" w:tplc="04100019" w:tentative="1">
      <w:start w:val="1"/>
      <w:numFmt w:val="lowerLetter"/>
      <w:lvlText w:val="%8."/>
      <w:lvlJc w:val="left"/>
      <w:pPr>
        <w:ind w:left="6041" w:hanging="360"/>
      </w:pPr>
    </w:lvl>
    <w:lvl w:ilvl="8" w:tplc="0410001B" w:tentative="1">
      <w:start w:val="1"/>
      <w:numFmt w:val="lowerRoman"/>
      <w:lvlText w:val="%9."/>
      <w:lvlJc w:val="right"/>
      <w:pPr>
        <w:ind w:left="6761" w:hanging="180"/>
      </w:pPr>
    </w:lvl>
  </w:abstractNum>
  <w:abstractNum w:abstractNumId="6" w15:restartNumberingAfterBreak="0">
    <w:nsid w:val="382A7301"/>
    <w:multiLevelType w:val="hybridMultilevel"/>
    <w:tmpl w:val="965A6DB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A97287"/>
    <w:multiLevelType w:val="hybridMultilevel"/>
    <w:tmpl w:val="D1CABA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36FEE"/>
    <w:multiLevelType w:val="multilevel"/>
    <w:tmpl w:val="B90C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8F0FA5"/>
    <w:multiLevelType w:val="hybridMultilevel"/>
    <w:tmpl w:val="C4AEE3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777460"/>
    <w:multiLevelType w:val="multilevel"/>
    <w:tmpl w:val="A894D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B10F3E"/>
    <w:multiLevelType w:val="hybridMultilevel"/>
    <w:tmpl w:val="A3D0135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663B2049"/>
    <w:multiLevelType w:val="hybridMultilevel"/>
    <w:tmpl w:val="C9E4E5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7047EA"/>
    <w:multiLevelType w:val="multilevel"/>
    <w:tmpl w:val="5292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802CD4"/>
    <w:multiLevelType w:val="hybridMultilevel"/>
    <w:tmpl w:val="E588117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7DDB0C2A"/>
    <w:multiLevelType w:val="hybridMultilevel"/>
    <w:tmpl w:val="B336AF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2625BD"/>
    <w:multiLevelType w:val="hybridMultilevel"/>
    <w:tmpl w:val="FBE05C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F5D6436"/>
    <w:multiLevelType w:val="hybridMultilevel"/>
    <w:tmpl w:val="80AA7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0"/>
  </w:num>
  <w:num w:numId="5">
    <w:abstractNumId w:val="5"/>
  </w:num>
  <w:num w:numId="6">
    <w:abstractNumId w:val="6"/>
  </w:num>
  <w:num w:numId="7">
    <w:abstractNumId w:val="3"/>
  </w:num>
  <w:num w:numId="8">
    <w:abstractNumId w:val="2"/>
  </w:num>
  <w:num w:numId="9">
    <w:abstractNumId w:val="12"/>
  </w:num>
  <w:num w:numId="10">
    <w:abstractNumId w:val="16"/>
  </w:num>
  <w:num w:numId="11">
    <w:abstractNumId w:val="10"/>
  </w:num>
  <w:num w:numId="12">
    <w:abstractNumId w:val="17"/>
  </w:num>
  <w:num w:numId="13">
    <w:abstractNumId w:val="11"/>
  </w:num>
  <w:num w:numId="14">
    <w:abstractNumId w:val="9"/>
  </w:num>
  <w:num w:numId="15">
    <w:abstractNumId w:val="4"/>
  </w:num>
  <w:num w:numId="16">
    <w:abstractNumId w:val="14"/>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1C"/>
    <w:rsid w:val="000114C7"/>
    <w:rsid w:val="00017ADB"/>
    <w:rsid w:val="00084B51"/>
    <w:rsid w:val="000D0FF6"/>
    <w:rsid w:val="000E2543"/>
    <w:rsid w:val="000E3B4E"/>
    <w:rsid w:val="00114919"/>
    <w:rsid w:val="00120E52"/>
    <w:rsid w:val="00152842"/>
    <w:rsid w:val="0033525B"/>
    <w:rsid w:val="00365E13"/>
    <w:rsid w:val="00393B60"/>
    <w:rsid w:val="003A0295"/>
    <w:rsid w:val="003C5D14"/>
    <w:rsid w:val="004441D6"/>
    <w:rsid w:val="00452252"/>
    <w:rsid w:val="004578FC"/>
    <w:rsid w:val="00466884"/>
    <w:rsid w:val="00475B81"/>
    <w:rsid w:val="004C655B"/>
    <w:rsid w:val="004F5C0F"/>
    <w:rsid w:val="0050752B"/>
    <w:rsid w:val="00515771"/>
    <w:rsid w:val="005307DF"/>
    <w:rsid w:val="00535F75"/>
    <w:rsid w:val="00553020"/>
    <w:rsid w:val="0059798A"/>
    <w:rsid w:val="005B3404"/>
    <w:rsid w:val="005C1306"/>
    <w:rsid w:val="005E5B0A"/>
    <w:rsid w:val="005F235F"/>
    <w:rsid w:val="00603BA5"/>
    <w:rsid w:val="006206BF"/>
    <w:rsid w:val="0063330A"/>
    <w:rsid w:val="006618A8"/>
    <w:rsid w:val="00675AF0"/>
    <w:rsid w:val="00687001"/>
    <w:rsid w:val="00693754"/>
    <w:rsid w:val="006A3CA1"/>
    <w:rsid w:val="006B3229"/>
    <w:rsid w:val="006B6AA3"/>
    <w:rsid w:val="00722C12"/>
    <w:rsid w:val="00744FA7"/>
    <w:rsid w:val="007657F1"/>
    <w:rsid w:val="00773115"/>
    <w:rsid w:val="007A3F91"/>
    <w:rsid w:val="007B6312"/>
    <w:rsid w:val="007D532B"/>
    <w:rsid w:val="007F3CF2"/>
    <w:rsid w:val="008039AB"/>
    <w:rsid w:val="00816879"/>
    <w:rsid w:val="00842829"/>
    <w:rsid w:val="00846E3D"/>
    <w:rsid w:val="008729EB"/>
    <w:rsid w:val="008A0C92"/>
    <w:rsid w:val="00903796"/>
    <w:rsid w:val="00941392"/>
    <w:rsid w:val="009640A0"/>
    <w:rsid w:val="00997948"/>
    <w:rsid w:val="009B7BEC"/>
    <w:rsid w:val="009E3243"/>
    <w:rsid w:val="009F58D8"/>
    <w:rsid w:val="00A22456"/>
    <w:rsid w:val="00B6041B"/>
    <w:rsid w:val="00BE3476"/>
    <w:rsid w:val="00C81D7A"/>
    <w:rsid w:val="00CB03D8"/>
    <w:rsid w:val="00CD5833"/>
    <w:rsid w:val="00CE443F"/>
    <w:rsid w:val="00D1480E"/>
    <w:rsid w:val="00D43285"/>
    <w:rsid w:val="00D57200"/>
    <w:rsid w:val="00DD2B52"/>
    <w:rsid w:val="00DE6EDB"/>
    <w:rsid w:val="00E47D0A"/>
    <w:rsid w:val="00E64159"/>
    <w:rsid w:val="00EA2978"/>
    <w:rsid w:val="00EB03D9"/>
    <w:rsid w:val="00ED4F2F"/>
    <w:rsid w:val="00F07900"/>
    <w:rsid w:val="00F1031C"/>
    <w:rsid w:val="00F109E2"/>
    <w:rsid w:val="00F30116"/>
    <w:rsid w:val="00F33CB7"/>
    <w:rsid w:val="00F50A45"/>
    <w:rsid w:val="00F90ED9"/>
    <w:rsid w:val="00F96B93"/>
    <w:rsid w:val="00FA69ED"/>
    <w:rsid w:val="00FC06AF"/>
    <w:rsid w:val="00FE72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ABB9A"/>
  <w15:docId w15:val="{76C59094-E26D-47D5-833E-87256457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100"/>
      <w:jc w:val="both"/>
      <w:outlineLvl w:val="0"/>
    </w:pPr>
    <w:rPr>
      <w:b/>
      <w:bCs/>
      <w:sz w:val="30"/>
      <w:szCs w:val="30"/>
    </w:rPr>
  </w:style>
  <w:style w:type="paragraph" w:styleId="Titolo2">
    <w:name w:val="heading 2"/>
    <w:basedOn w:val="Normale"/>
    <w:uiPriority w:val="9"/>
    <w:unhideWhenUsed/>
    <w:qFormat/>
    <w:pPr>
      <w:spacing w:before="100"/>
      <w:ind w:left="100"/>
      <w:outlineLvl w:val="1"/>
    </w:pPr>
    <w:rPr>
      <w:b/>
      <w:bCs/>
      <w:sz w:val="24"/>
      <w:szCs w:val="24"/>
    </w:rPr>
  </w:style>
  <w:style w:type="paragraph" w:styleId="Titolo3">
    <w:name w:val="heading 3"/>
    <w:basedOn w:val="Normale"/>
    <w:uiPriority w:val="9"/>
    <w:unhideWhenUsed/>
    <w:qFormat/>
    <w:pPr>
      <w:spacing w:before="197"/>
      <w:ind w:left="100"/>
      <w:outlineLvl w:val="2"/>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00"/>
      <w:ind w:left="205"/>
    </w:pPr>
    <w:rPr>
      <w:b/>
      <w:bCs/>
      <w:sz w:val="23"/>
      <w:szCs w:val="23"/>
    </w:rPr>
  </w:style>
  <w:style w:type="paragraph" w:styleId="Corpotesto">
    <w:name w:val="Body Text"/>
    <w:basedOn w:val="Normale"/>
    <w:uiPriority w:val="1"/>
    <w:qFormat/>
    <w:rPr>
      <w:sz w:val="23"/>
      <w:szCs w:val="23"/>
    </w:rPr>
  </w:style>
  <w:style w:type="paragraph" w:styleId="Titolo">
    <w:name w:val="Title"/>
    <w:basedOn w:val="Normale"/>
    <w:uiPriority w:val="10"/>
    <w:qFormat/>
    <w:pPr>
      <w:spacing w:before="149"/>
      <w:ind w:left="100"/>
      <w:jc w:val="both"/>
    </w:pPr>
    <w:rPr>
      <w:b/>
      <w:bCs/>
      <w:sz w:val="46"/>
      <w:szCs w:val="46"/>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NormaleWeb">
    <w:name w:val="Normal (Web)"/>
    <w:basedOn w:val="Normale"/>
    <w:uiPriority w:val="99"/>
    <w:unhideWhenUsed/>
    <w:rsid w:val="00CE443F"/>
    <w:rPr>
      <w:rFonts w:ascii="Times New Roman" w:hAnsi="Times New Roman" w:cs="Times New Roman"/>
      <w:sz w:val="24"/>
      <w:szCs w:val="24"/>
    </w:rPr>
  </w:style>
  <w:style w:type="character" w:styleId="Collegamentoipertestuale">
    <w:name w:val="Hyperlink"/>
    <w:basedOn w:val="Carpredefinitoparagrafo"/>
    <w:uiPriority w:val="99"/>
    <w:unhideWhenUsed/>
    <w:rsid w:val="00DD2B52"/>
    <w:rPr>
      <w:color w:val="0000FF" w:themeColor="hyperlink"/>
      <w:u w:val="single"/>
    </w:rPr>
  </w:style>
  <w:style w:type="table" w:styleId="Grigliatabella">
    <w:name w:val="Table Grid"/>
    <w:basedOn w:val="Tabellanormale"/>
    <w:uiPriority w:val="39"/>
    <w:rsid w:val="00A22456"/>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6041B"/>
    <w:pPr>
      <w:tabs>
        <w:tab w:val="center" w:pos="4819"/>
        <w:tab w:val="right" w:pos="9638"/>
      </w:tabs>
    </w:pPr>
  </w:style>
  <w:style w:type="character" w:customStyle="1" w:styleId="IntestazioneCarattere">
    <w:name w:val="Intestazione Carattere"/>
    <w:basedOn w:val="Carpredefinitoparagrafo"/>
    <w:link w:val="Intestazione"/>
    <w:uiPriority w:val="99"/>
    <w:rsid w:val="00B6041B"/>
    <w:rPr>
      <w:rFonts w:ascii="Verdana" w:eastAsia="Verdana" w:hAnsi="Verdana" w:cs="Verdana"/>
      <w:lang w:val="it-IT"/>
    </w:rPr>
  </w:style>
  <w:style w:type="paragraph" w:styleId="Pidipagina">
    <w:name w:val="footer"/>
    <w:basedOn w:val="Normale"/>
    <w:link w:val="PidipaginaCarattere"/>
    <w:uiPriority w:val="99"/>
    <w:unhideWhenUsed/>
    <w:rsid w:val="00B6041B"/>
    <w:pPr>
      <w:tabs>
        <w:tab w:val="center" w:pos="4819"/>
        <w:tab w:val="right" w:pos="9638"/>
      </w:tabs>
    </w:pPr>
  </w:style>
  <w:style w:type="character" w:customStyle="1" w:styleId="PidipaginaCarattere">
    <w:name w:val="Piè di pagina Carattere"/>
    <w:basedOn w:val="Carpredefinitoparagrafo"/>
    <w:link w:val="Pidipagina"/>
    <w:uiPriority w:val="99"/>
    <w:rsid w:val="00B6041B"/>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776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azzettaufficiale.it/atto/serie_generale/caricaDettaglioAtto/originario?atto.dataPubblicazioneGazzetta=2020-03-08&amp;atto.codiceRedazionale=20A01522&amp;elenco30giorni=false" TargetMode="External"/><Relationship Id="rId18" Type="http://schemas.openxmlformats.org/officeDocument/2006/relationships/hyperlink" Target="https://www.miur.gov.it/documents/20182/0/ALL.%2BA%2B_%2BLinee_Guida_DDI_.pdf/f0eeb0b4-bb7e-1d8e-4809-a359a8a7512f?t=1596813131027" TargetMode="External"/><Relationship Id="rId26" Type="http://schemas.openxmlformats.org/officeDocument/2006/relationships/hyperlink" Target="https://www.miur.gov.it/documents/20182/198444/Linee%2Bguida%2Bper%2Bil%2Bdiritto%2Ballo%2Bstudio%2Bdegli%2Balunni%2Be%2Bdegli%2Bstudenti%2Bcon%2Bdisturbi%2Bspecifici%2Bdi%2Bapprendimento/663faecd-cd6a-4fe0-84f8-6e716b45b37e?version=1.0" TargetMode="External"/><Relationship Id="rId3" Type="http://schemas.openxmlformats.org/officeDocument/2006/relationships/settings" Target="settings.xml"/><Relationship Id="rId21" Type="http://schemas.openxmlformats.org/officeDocument/2006/relationships/hyperlink" Target="https://www.gbnicolosi.edu.it/index.php?option=com_content&amp;view=category&amp;layout=blog&amp;id=181&amp;Itemid=1293" TargetMode="External"/><Relationship Id="rId7" Type="http://schemas.openxmlformats.org/officeDocument/2006/relationships/image" Target="media/image1.jpeg"/><Relationship Id="rId12" Type="http://schemas.openxmlformats.org/officeDocument/2006/relationships/hyperlink" Target="https://www.gazzettaufficiale.it/atto/serie_generale/caricaDettaglioAtto/originario?atto.dataPubblicazioneGazzetta=2020-03-08&amp;atto.codiceRedazionale=20A01522&amp;elenco30giorni=false" TargetMode="External"/><Relationship Id="rId17" Type="http://schemas.openxmlformats.org/officeDocument/2006/relationships/hyperlink" Target="https://www.miur.gov.it/documents/20182/0/Nota%2Bprot.%2B388%2Bdel%2B17%2Bmarzo%2B2020.pdf/d6acc6a2-1505-9439-a9b4-735942369994?version=1.0&amp;t=1584474278499" TargetMode="External"/><Relationship Id="rId25" Type="http://schemas.openxmlformats.org/officeDocument/2006/relationships/hyperlink" Target="https://www.miur.gov.it/documents/20182/198444/Linee%2Bguida%2Bper%2Bil%2Bdiritto%2Ballo%2Bstudio%2Bdegli%2Balunni%2Be%2Bdegli%2Bstudenti%2Bcon%2Bdisturbi%2Bspecifici%2Bdi%2Bapprendimento/663faecd-cd6a-4fe0-84f8-6e716b45b37e?version=1.0" TargetMode="External"/><Relationship Id="rId2" Type="http://schemas.openxmlformats.org/officeDocument/2006/relationships/styles" Target="styles.xml"/><Relationship Id="rId16" Type="http://schemas.openxmlformats.org/officeDocument/2006/relationships/hyperlink" Target="https://www.miur.gov.it/documents/20182/0/Nota%2Bprot.%2B388%2Bdel%2B17%2Bmarzo%2B2020.pdf/d6acc6a2-1505-9439-a9b4-735942369994?version=1.0&amp;t=1584474278499" TargetMode="External"/><Relationship Id="rId20" Type="http://schemas.openxmlformats.org/officeDocument/2006/relationships/hyperlink" Target="https://www.gbnicolosi.edu.it/index.php?option=com_content&amp;view=category&amp;layout=blog&amp;id=181&amp;Itemid=129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miur.gov.it/documents/20182/198444/Linee%2Bguida%2Bper%2Bil%2Bdiritto%2Ballo%2Bstudio%2Bdegli%2Balunni%2Be%2Bdegli%2Bstudenti%2Bcon%2Bdisturbi%2Bspecifici%2Bdi%2Bapprendimento/663faecd-cd6a-4fe0-84f8-6e716b45b37e?version=1.0" TargetMode="External"/><Relationship Id="rId5" Type="http://schemas.openxmlformats.org/officeDocument/2006/relationships/footnotes" Target="footnotes.xml"/><Relationship Id="rId15" Type="http://schemas.openxmlformats.org/officeDocument/2006/relationships/hyperlink" Target="https://www.miur.gov.it/documents/20182/0/Nota%2Bprot.%2B388%2Bdel%2B17%2Bmarzo%2B2020.pdf/d6acc6a2-1505-9439-a9b4-735942369994?version=1.0&amp;t=1584474278499" TargetMode="External"/><Relationship Id="rId23" Type="http://schemas.openxmlformats.org/officeDocument/2006/relationships/hyperlink" Target="https://www.gbnicolosi.edu.it/index.php?option=com_content&amp;view=category&amp;layout=blog&amp;id=179&amp;Itemid=1447" TargetMode="External"/><Relationship Id="rId28"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hyperlink" Target="https://www.miur.gov.it/documents/20182/0/ALL.%2BA%2B_%2BLinee_Guida_DDI_.pdf/f0eeb0b4-bb7e-1d8e-4809-a359a8a7512f?t=159681313102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azzettaufficiale.it/atto/serie_generale/caricaDettaglioAtto/originario?atto.dataPubblicazioneGazzetta=2020-03-08&amp;atto.codiceRedazionale=20A01522&amp;elenco30giorni=false" TargetMode="External"/><Relationship Id="rId22" Type="http://schemas.openxmlformats.org/officeDocument/2006/relationships/hyperlink" Target="https://www.gbnicolosi.edu.it/index.php?option=com_content&amp;view=category&amp;layout=blog&amp;id=179&amp;Itemid=1447" TargetMode="External"/><Relationship Id="rId27" Type="http://schemas.openxmlformats.org/officeDocument/2006/relationships/hyperlink" Target="https://www.gazzettaufficiale.it/eli/id/2017/05/16/17G00071/sg"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3712</Words>
  <Characters>21160</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4</cp:revision>
  <dcterms:created xsi:type="dcterms:W3CDTF">2020-10-23T07:20:00Z</dcterms:created>
  <dcterms:modified xsi:type="dcterms:W3CDTF">2020-10-23T11:52:00Z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2020-10-04T00:00:00Z</vt:filetime>
  </property>
</Properties>
</file>