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BA78B" w14:textId="1407A8FD" w:rsidR="002246B5" w:rsidRDefault="00014F21">
      <w:pPr>
        <w:pStyle w:val="Corpotesto"/>
        <w:ind w:left="0"/>
        <w:rPr>
          <w:sz w:val="20"/>
        </w:rPr>
      </w:pPr>
      <w:bookmarkStart w:id="0" w:name="_GoBack"/>
      <w:bookmarkEnd w:id="0"/>
      <w:r>
        <w:rPr>
          <w:noProof/>
          <w:lang w:eastAsia="it-IT"/>
        </w:rPr>
        <w:drawing>
          <wp:inline distT="0" distB="0" distL="0" distR="0" wp14:anchorId="04EAB281" wp14:editId="463D826F">
            <wp:extent cx="6122670" cy="118486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2670" cy="1184866"/>
                    </a:xfrm>
                    <a:prstGeom prst="rect">
                      <a:avLst/>
                    </a:prstGeom>
                    <a:noFill/>
                  </pic:spPr>
                </pic:pic>
              </a:graphicData>
            </a:graphic>
          </wp:inline>
        </w:drawing>
      </w:r>
    </w:p>
    <w:p w14:paraId="33B72F44" w14:textId="77777777" w:rsidR="002246B5" w:rsidRDefault="002246B5">
      <w:pPr>
        <w:pStyle w:val="Corpotesto"/>
        <w:ind w:left="0"/>
        <w:rPr>
          <w:sz w:val="20"/>
        </w:rPr>
      </w:pPr>
    </w:p>
    <w:p w14:paraId="06F1CDB0" w14:textId="77777777" w:rsidR="00531454" w:rsidRPr="00D949E4" w:rsidRDefault="00531454" w:rsidP="00531454">
      <w:pPr>
        <w:ind w:left="57" w:right="57"/>
        <w:jc w:val="center"/>
        <w:rPr>
          <w:rFonts w:ascii="Castellar" w:eastAsia="Castellar" w:hAnsi="Castellar" w:cs="Castellar"/>
          <w:b/>
          <w:color w:val="2E74B5"/>
          <w:sz w:val="24"/>
          <w:szCs w:val="24"/>
        </w:rPr>
      </w:pPr>
      <w:r w:rsidRPr="00D949E4">
        <w:rPr>
          <w:rFonts w:ascii="Castellar" w:eastAsia="Castellar" w:hAnsi="Castellar" w:cs="Castellar"/>
          <w:b/>
          <w:color w:val="2E74B5"/>
          <w:sz w:val="24"/>
          <w:szCs w:val="24"/>
        </w:rPr>
        <w:t>I</w:t>
      </w:r>
      <w:r w:rsidRPr="00D949E4">
        <w:rPr>
          <w:rFonts w:ascii="Castellar" w:eastAsia="Castellar" w:hAnsi="Castellar" w:cs="Castellar"/>
          <w:b/>
          <w:color w:val="2E74B5"/>
          <w:spacing w:val="-59"/>
          <w:sz w:val="24"/>
          <w:szCs w:val="24"/>
        </w:rPr>
        <w:t xml:space="preserve"> </w:t>
      </w:r>
      <w:r w:rsidRPr="00D949E4">
        <w:rPr>
          <w:rFonts w:ascii="Castellar" w:eastAsia="Castellar" w:hAnsi="Castellar" w:cs="Castellar"/>
          <w:b/>
          <w:color w:val="2E74B5"/>
          <w:sz w:val="24"/>
          <w:szCs w:val="24"/>
        </w:rPr>
        <w:t>s</w:t>
      </w:r>
      <w:r w:rsidRPr="00D949E4">
        <w:rPr>
          <w:rFonts w:ascii="Castellar" w:eastAsia="Castellar" w:hAnsi="Castellar" w:cs="Castellar"/>
          <w:b/>
          <w:color w:val="2E74B5"/>
          <w:spacing w:val="-57"/>
          <w:sz w:val="24"/>
          <w:szCs w:val="24"/>
        </w:rPr>
        <w:t xml:space="preserve"> </w:t>
      </w:r>
      <w:r w:rsidRPr="00D949E4">
        <w:rPr>
          <w:rFonts w:ascii="Castellar" w:eastAsia="Castellar" w:hAnsi="Castellar" w:cs="Castellar"/>
          <w:b/>
          <w:color w:val="2E74B5"/>
          <w:sz w:val="24"/>
          <w:szCs w:val="24"/>
        </w:rPr>
        <w:t>t</w:t>
      </w:r>
      <w:r w:rsidRPr="00D949E4">
        <w:rPr>
          <w:rFonts w:ascii="Castellar" w:eastAsia="Castellar" w:hAnsi="Castellar" w:cs="Castellar"/>
          <w:b/>
          <w:color w:val="2E74B5"/>
          <w:spacing w:val="-57"/>
          <w:sz w:val="24"/>
          <w:szCs w:val="24"/>
        </w:rPr>
        <w:t xml:space="preserve"> </w:t>
      </w:r>
      <w:r w:rsidRPr="00D949E4">
        <w:rPr>
          <w:rFonts w:ascii="Castellar" w:eastAsia="Castellar" w:hAnsi="Castellar" w:cs="Castellar"/>
          <w:b/>
          <w:color w:val="2E74B5"/>
          <w:sz w:val="24"/>
          <w:szCs w:val="24"/>
        </w:rPr>
        <w:t>i</w:t>
      </w:r>
      <w:r w:rsidRPr="00D949E4">
        <w:rPr>
          <w:rFonts w:ascii="Castellar" w:eastAsia="Castellar" w:hAnsi="Castellar" w:cs="Castellar"/>
          <w:b/>
          <w:color w:val="2E74B5"/>
          <w:spacing w:val="-59"/>
          <w:sz w:val="24"/>
          <w:szCs w:val="24"/>
        </w:rPr>
        <w:t xml:space="preserve"> </w:t>
      </w:r>
      <w:r w:rsidRPr="00D949E4">
        <w:rPr>
          <w:rFonts w:ascii="Castellar" w:eastAsia="Castellar" w:hAnsi="Castellar" w:cs="Castellar"/>
          <w:b/>
          <w:color w:val="2E74B5"/>
          <w:sz w:val="24"/>
          <w:szCs w:val="24"/>
        </w:rPr>
        <w:t>t</w:t>
      </w:r>
      <w:r w:rsidRPr="00D949E4">
        <w:rPr>
          <w:rFonts w:ascii="Castellar" w:eastAsia="Castellar" w:hAnsi="Castellar" w:cs="Castellar"/>
          <w:b/>
          <w:color w:val="2E74B5"/>
          <w:spacing w:val="-60"/>
          <w:sz w:val="24"/>
          <w:szCs w:val="24"/>
        </w:rPr>
        <w:t xml:space="preserve"> </w:t>
      </w:r>
      <w:r w:rsidRPr="00D949E4">
        <w:rPr>
          <w:rFonts w:ascii="Castellar" w:eastAsia="Castellar" w:hAnsi="Castellar" w:cs="Castellar"/>
          <w:b/>
          <w:color w:val="2E74B5"/>
          <w:sz w:val="24"/>
          <w:szCs w:val="24"/>
        </w:rPr>
        <w:t>u</w:t>
      </w:r>
      <w:r w:rsidRPr="00D949E4">
        <w:rPr>
          <w:rFonts w:ascii="Castellar" w:eastAsia="Castellar" w:hAnsi="Castellar" w:cs="Castellar"/>
          <w:b/>
          <w:color w:val="2E74B5"/>
          <w:spacing w:val="-56"/>
          <w:sz w:val="24"/>
          <w:szCs w:val="24"/>
        </w:rPr>
        <w:t xml:space="preserve"> </w:t>
      </w:r>
      <w:r w:rsidRPr="00D949E4">
        <w:rPr>
          <w:rFonts w:ascii="Castellar" w:eastAsia="Castellar" w:hAnsi="Castellar" w:cs="Castellar"/>
          <w:b/>
          <w:color w:val="2E74B5"/>
          <w:sz w:val="24"/>
          <w:szCs w:val="24"/>
        </w:rPr>
        <w:t>t</w:t>
      </w:r>
      <w:r w:rsidRPr="00D949E4">
        <w:rPr>
          <w:rFonts w:ascii="Castellar" w:eastAsia="Castellar" w:hAnsi="Castellar" w:cs="Castellar"/>
          <w:b/>
          <w:color w:val="2E74B5"/>
          <w:spacing w:val="-60"/>
          <w:sz w:val="24"/>
          <w:szCs w:val="24"/>
        </w:rPr>
        <w:t xml:space="preserve"> </w:t>
      </w:r>
      <w:r w:rsidRPr="00D949E4">
        <w:rPr>
          <w:rFonts w:ascii="Castellar" w:eastAsia="Castellar" w:hAnsi="Castellar" w:cs="Castellar"/>
          <w:b/>
          <w:color w:val="2E74B5"/>
          <w:sz w:val="24"/>
          <w:szCs w:val="24"/>
        </w:rPr>
        <w:t>o</w:t>
      </w:r>
      <w:r w:rsidRPr="00D949E4">
        <w:rPr>
          <w:rFonts w:ascii="Castellar" w:eastAsia="Castellar" w:hAnsi="Castellar" w:cs="Castellar"/>
          <w:b/>
          <w:color w:val="2E74B5"/>
          <w:spacing w:val="56"/>
          <w:sz w:val="24"/>
          <w:szCs w:val="24"/>
        </w:rPr>
        <w:t xml:space="preserve"> </w:t>
      </w:r>
      <w:r w:rsidRPr="00D949E4">
        <w:rPr>
          <w:rFonts w:ascii="Castellar" w:eastAsia="Castellar" w:hAnsi="Castellar" w:cs="Castellar"/>
          <w:b/>
          <w:color w:val="2E74B5"/>
          <w:sz w:val="24"/>
          <w:szCs w:val="24"/>
        </w:rPr>
        <w:t>C</w:t>
      </w:r>
      <w:r w:rsidRPr="00D949E4">
        <w:rPr>
          <w:rFonts w:ascii="Castellar" w:eastAsia="Castellar" w:hAnsi="Castellar" w:cs="Castellar"/>
          <w:b/>
          <w:color w:val="2E74B5"/>
          <w:spacing w:val="-58"/>
          <w:sz w:val="24"/>
          <w:szCs w:val="24"/>
        </w:rPr>
        <w:t xml:space="preserve"> </w:t>
      </w:r>
      <w:r w:rsidRPr="00D949E4">
        <w:rPr>
          <w:rFonts w:ascii="Castellar" w:eastAsia="Castellar" w:hAnsi="Castellar" w:cs="Castellar"/>
          <w:b/>
          <w:color w:val="2E74B5"/>
          <w:sz w:val="24"/>
          <w:szCs w:val="24"/>
        </w:rPr>
        <w:t>o</w:t>
      </w:r>
      <w:r w:rsidRPr="00D949E4">
        <w:rPr>
          <w:rFonts w:ascii="Castellar" w:eastAsia="Castellar" w:hAnsi="Castellar" w:cs="Castellar"/>
          <w:b/>
          <w:color w:val="2E74B5"/>
          <w:spacing w:val="-56"/>
          <w:sz w:val="24"/>
          <w:szCs w:val="24"/>
        </w:rPr>
        <w:t xml:space="preserve"> </w:t>
      </w:r>
      <w:r w:rsidRPr="00D949E4">
        <w:rPr>
          <w:rFonts w:ascii="Castellar" w:eastAsia="Castellar" w:hAnsi="Castellar" w:cs="Castellar"/>
          <w:b/>
          <w:color w:val="2E74B5"/>
          <w:sz w:val="24"/>
          <w:szCs w:val="24"/>
        </w:rPr>
        <w:t>m</w:t>
      </w:r>
      <w:r w:rsidRPr="00D949E4">
        <w:rPr>
          <w:rFonts w:ascii="Castellar" w:eastAsia="Castellar" w:hAnsi="Castellar" w:cs="Castellar"/>
          <w:b/>
          <w:color w:val="2E74B5"/>
          <w:spacing w:val="-60"/>
          <w:sz w:val="24"/>
          <w:szCs w:val="24"/>
        </w:rPr>
        <w:t xml:space="preserve"> </w:t>
      </w:r>
      <w:r w:rsidRPr="00D949E4">
        <w:rPr>
          <w:rFonts w:ascii="Castellar" w:eastAsia="Castellar" w:hAnsi="Castellar" w:cs="Castellar"/>
          <w:b/>
          <w:color w:val="2E74B5"/>
          <w:sz w:val="24"/>
          <w:szCs w:val="24"/>
        </w:rPr>
        <w:t>p</w:t>
      </w:r>
      <w:r w:rsidRPr="00D949E4">
        <w:rPr>
          <w:rFonts w:ascii="Castellar" w:eastAsia="Castellar" w:hAnsi="Castellar" w:cs="Castellar"/>
          <w:b/>
          <w:color w:val="2E74B5"/>
          <w:spacing w:val="-56"/>
          <w:sz w:val="24"/>
          <w:szCs w:val="24"/>
        </w:rPr>
        <w:t xml:space="preserve"> </w:t>
      </w:r>
      <w:r w:rsidRPr="00D949E4">
        <w:rPr>
          <w:rFonts w:ascii="Castellar" w:eastAsia="Castellar" w:hAnsi="Castellar" w:cs="Castellar"/>
          <w:b/>
          <w:color w:val="2E74B5"/>
          <w:sz w:val="24"/>
          <w:szCs w:val="24"/>
        </w:rPr>
        <w:t>r</w:t>
      </w:r>
      <w:r w:rsidRPr="00D949E4">
        <w:rPr>
          <w:rFonts w:ascii="Castellar" w:eastAsia="Castellar" w:hAnsi="Castellar" w:cs="Castellar"/>
          <w:b/>
          <w:color w:val="2E74B5"/>
          <w:spacing w:val="-58"/>
          <w:sz w:val="24"/>
          <w:szCs w:val="24"/>
        </w:rPr>
        <w:t xml:space="preserve"> </w:t>
      </w:r>
      <w:r w:rsidRPr="00D949E4">
        <w:rPr>
          <w:rFonts w:ascii="Castellar" w:eastAsia="Castellar" w:hAnsi="Castellar" w:cs="Castellar"/>
          <w:b/>
          <w:color w:val="2E74B5"/>
          <w:sz w:val="24"/>
          <w:szCs w:val="24"/>
        </w:rPr>
        <w:t>e</w:t>
      </w:r>
      <w:r w:rsidRPr="00D949E4">
        <w:rPr>
          <w:rFonts w:ascii="Castellar" w:eastAsia="Castellar" w:hAnsi="Castellar" w:cs="Castellar"/>
          <w:b/>
          <w:color w:val="2E74B5"/>
          <w:spacing w:val="-61"/>
          <w:sz w:val="24"/>
          <w:szCs w:val="24"/>
        </w:rPr>
        <w:t xml:space="preserve"> </w:t>
      </w:r>
      <w:r w:rsidRPr="00D949E4">
        <w:rPr>
          <w:rFonts w:ascii="Castellar" w:eastAsia="Castellar" w:hAnsi="Castellar" w:cs="Castellar"/>
          <w:b/>
          <w:color w:val="2E74B5"/>
          <w:sz w:val="24"/>
          <w:szCs w:val="24"/>
        </w:rPr>
        <w:t>n</w:t>
      </w:r>
      <w:r w:rsidRPr="00D949E4">
        <w:rPr>
          <w:rFonts w:ascii="Castellar" w:eastAsia="Castellar" w:hAnsi="Castellar" w:cs="Castellar"/>
          <w:b/>
          <w:color w:val="2E74B5"/>
          <w:spacing w:val="-57"/>
          <w:sz w:val="24"/>
          <w:szCs w:val="24"/>
        </w:rPr>
        <w:t xml:space="preserve"> </w:t>
      </w:r>
      <w:r w:rsidRPr="00D949E4">
        <w:rPr>
          <w:rFonts w:ascii="Castellar" w:eastAsia="Castellar" w:hAnsi="Castellar" w:cs="Castellar"/>
          <w:b/>
          <w:color w:val="2E74B5"/>
          <w:sz w:val="24"/>
          <w:szCs w:val="24"/>
        </w:rPr>
        <w:t>s</w:t>
      </w:r>
      <w:r w:rsidRPr="00D949E4">
        <w:rPr>
          <w:rFonts w:ascii="Castellar" w:eastAsia="Castellar" w:hAnsi="Castellar" w:cs="Castellar"/>
          <w:b/>
          <w:color w:val="2E74B5"/>
          <w:spacing w:val="-57"/>
          <w:sz w:val="24"/>
          <w:szCs w:val="24"/>
        </w:rPr>
        <w:t xml:space="preserve"> </w:t>
      </w:r>
      <w:r w:rsidRPr="00D949E4">
        <w:rPr>
          <w:rFonts w:ascii="Castellar" w:eastAsia="Castellar" w:hAnsi="Castellar" w:cs="Castellar"/>
          <w:b/>
          <w:color w:val="2E74B5"/>
          <w:sz w:val="24"/>
          <w:szCs w:val="24"/>
        </w:rPr>
        <w:t>i</w:t>
      </w:r>
      <w:r w:rsidRPr="00D949E4">
        <w:rPr>
          <w:rFonts w:ascii="Castellar" w:eastAsia="Castellar" w:hAnsi="Castellar" w:cs="Castellar"/>
          <w:b/>
          <w:color w:val="2E74B5"/>
          <w:spacing w:val="-59"/>
          <w:sz w:val="24"/>
          <w:szCs w:val="24"/>
        </w:rPr>
        <w:t xml:space="preserve"> </w:t>
      </w:r>
      <w:r w:rsidRPr="00D949E4">
        <w:rPr>
          <w:rFonts w:ascii="Castellar" w:eastAsia="Castellar" w:hAnsi="Castellar" w:cs="Castellar"/>
          <w:b/>
          <w:color w:val="2E74B5"/>
          <w:sz w:val="24"/>
          <w:szCs w:val="24"/>
        </w:rPr>
        <w:t>v</w:t>
      </w:r>
      <w:r w:rsidRPr="00D949E4">
        <w:rPr>
          <w:rFonts w:ascii="Castellar" w:eastAsia="Castellar" w:hAnsi="Castellar" w:cs="Castellar"/>
          <w:b/>
          <w:color w:val="2E74B5"/>
          <w:spacing w:val="-61"/>
          <w:sz w:val="24"/>
          <w:szCs w:val="24"/>
        </w:rPr>
        <w:t xml:space="preserve"> </w:t>
      </w:r>
      <w:r w:rsidRPr="00D949E4">
        <w:rPr>
          <w:rFonts w:ascii="Castellar" w:eastAsia="Castellar" w:hAnsi="Castellar" w:cs="Castellar"/>
          <w:b/>
          <w:color w:val="2E74B5"/>
          <w:sz w:val="24"/>
          <w:szCs w:val="24"/>
        </w:rPr>
        <w:t>o</w:t>
      </w:r>
      <w:r w:rsidRPr="00D949E4">
        <w:rPr>
          <w:rFonts w:ascii="Castellar" w:eastAsia="Castellar" w:hAnsi="Castellar" w:cs="Castellar"/>
          <w:b/>
          <w:color w:val="2E74B5"/>
          <w:spacing w:val="35"/>
          <w:sz w:val="24"/>
          <w:szCs w:val="24"/>
        </w:rPr>
        <w:t xml:space="preserve"> </w:t>
      </w:r>
      <w:r w:rsidRPr="00D949E4">
        <w:rPr>
          <w:rFonts w:ascii="Castellar" w:eastAsia="Castellar" w:hAnsi="Castellar" w:cs="Castellar"/>
          <w:b/>
          <w:color w:val="2E74B5"/>
          <w:spacing w:val="-2"/>
          <w:sz w:val="24"/>
          <w:szCs w:val="24"/>
        </w:rPr>
        <w:t>B</w:t>
      </w:r>
      <w:r w:rsidRPr="00D949E4">
        <w:rPr>
          <w:rFonts w:ascii="Castellar" w:eastAsia="Castellar" w:hAnsi="Castellar" w:cs="Castellar"/>
          <w:b/>
          <w:color w:val="2E74B5"/>
          <w:spacing w:val="1"/>
          <w:sz w:val="24"/>
          <w:szCs w:val="24"/>
        </w:rPr>
        <w:t>o</w:t>
      </w:r>
      <w:r w:rsidRPr="00D949E4">
        <w:rPr>
          <w:rFonts w:ascii="Castellar" w:eastAsia="Castellar" w:hAnsi="Castellar" w:cs="Castellar"/>
          <w:b/>
          <w:color w:val="2E74B5"/>
          <w:spacing w:val="-1"/>
          <w:sz w:val="24"/>
          <w:szCs w:val="24"/>
        </w:rPr>
        <w:t>v</w:t>
      </w:r>
      <w:r w:rsidRPr="00D949E4">
        <w:rPr>
          <w:rFonts w:ascii="Castellar" w:eastAsia="Castellar" w:hAnsi="Castellar" w:cs="Castellar"/>
          <w:b/>
          <w:color w:val="2E74B5"/>
          <w:sz w:val="24"/>
          <w:szCs w:val="24"/>
        </w:rPr>
        <w:t>a M</w:t>
      </w:r>
      <w:r w:rsidRPr="00D949E4">
        <w:rPr>
          <w:rFonts w:ascii="Castellar" w:eastAsia="Castellar" w:hAnsi="Castellar" w:cs="Castellar"/>
          <w:b/>
          <w:color w:val="2E74B5"/>
          <w:spacing w:val="-1"/>
          <w:sz w:val="24"/>
          <w:szCs w:val="24"/>
        </w:rPr>
        <w:t>a</w:t>
      </w:r>
      <w:r w:rsidRPr="00D949E4">
        <w:rPr>
          <w:rFonts w:ascii="Castellar" w:eastAsia="Castellar" w:hAnsi="Castellar" w:cs="Castellar"/>
          <w:b/>
          <w:color w:val="2E74B5"/>
          <w:sz w:val="24"/>
          <w:szCs w:val="24"/>
        </w:rPr>
        <w:t>r</w:t>
      </w:r>
      <w:r w:rsidRPr="00D949E4">
        <w:rPr>
          <w:rFonts w:ascii="Castellar" w:eastAsia="Castellar" w:hAnsi="Castellar" w:cs="Castellar"/>
          <w:b/>
          <w:color w:val="2E74B5"/>
          <w:spacing w:val="-1"/>
          <w:sz w:val="24"/>
          <w:szCs w:val="24"/>
        </w:rPr>
        <w:t>i</w:t>
      </w:r>
      <w:r w:rsidRPr="00D949E4">
        <w:rPr>
          <w:rFonts w:ascii="Castellar" w:eastAsia="Castellar" w:hAnsi="Castellar" w:cs="Castellar"/>
          <w:b/>
          <w:color w:val="2E74B5"/>
          <w:spacing w:val="1"/>
          <w:sz w:val="24"/>
          <w:szCs w:val="24"/>
        </w:rPr>
        <w:t>n</w:t>
      </w:r>
      <w:r w:rsidRPr="00D949E4">
        <w:rPr>
          <w:rFonts w:ascii="Castellar" w:eastAsia="Castellar" w:hAnsi="Castellar" w:cs="Castellar"/>
          <w:b/>
          <w:color w:val="2E74B5"/>
          <w:sz w:val="24"/>
          <w:szCs w:val="24"/>
        </w:rPr>
        <w:t>a – C</w:t>
      </w:r>
      <w:r w:rsidRPr="00D949E4">
        <w:rPr>
          <w:rFonts w:ascii="Castellar" w:eastAsia="Castellar" w:hAnsi="Castellar" w:cs="Castellar"/>
          <w:b/>
          <w:color w:val="2E74B5"/>
          <w:spacing w:val="1"/>
          <w:sz w:val="24"/>
          <w:szCs w:val="24"/>
        </w:rPr>
        <w:t>ondo</w:t>
      </w:r>
      <w:r w:rsidRPr="00D949E4">
        <w:rPr>
          <w:rFonts w:ascii="Castellar" w:eastAsia="Castellar" w:hAnsi="Castellar" w:cs="Castellar"/>
          <w:b/>
          <w:color w:val="2E74B5"/>
          <w:spacing w:val="-1"/>
          <w:sz w:val="24"/>
          <w:szCs w:val="24"/>
        </w:rPr>
        <w:t>f</w:t>
      </w:r>
      <w:r w:rsidRPr="00D949E4">
        <w:rPr>
          <w:rFonts w:ascii="Castellar" w:eastAsia="Castellar" w:hAnsi="Castellar" w:cs="Castellar"/>
          <w:b/>
          <w:color w:val="2E74B5"/>
          <w:spacing w:val="1"/>
          <w:sz w:val="24"/>
          <w:szCs w:val="24"/>
        </w:rPr>
        <w:t>u</w:t>
      </w:r>
      <w:r w:rsidRPr="00D949E4">
        <w:rPr>
          <w:rFonts w:ascii="Castellar" w:eastAsia="Castellar" w:hAnsi="Castellar" w:cs="Castellar"/>
          <w:b/>
          <w:color w:val="2E74B5"/>
          <w:sz w:val="24"/>
          <w:szCs w:val="24"/>
        </w:rPr>
        <w:t>ri</w:t>
      </w:r>
    </w:p>
    <w:p w14:paraId="056C87C6" w14:textId="77777777" w:rsidR="00531454" w:rsidRPr="00F14EBA" w:rsidRDefault="00531454" w:rsidP="00531454">
      <w:pPr>
        <w:ind w:left="57" w:right="57" w:hanging="512"/>
        <w:jc w:val="center"/>
        <w:rPr>
          <w:color w:val="2E74B5"/>
          <w:sz w:val="18"/>
          <w:szCs w:val="18"/>
        </w:rPr>
      </w:pPr>
      <w:r w:rsidRPr="00F14EBA">
        <w:rPr>
          <w:color w:val="2E74B5"/>
          <w:sz w:val="18"/>
          <w:szCs w:val="18"/>
        </w:rPr>
        <w:t>Scuola dell’infanzia Primaria e Secondaria di I grado</w:t>
      </w:r>
    </w:p>
    <w:p w14:paraId="2FA15833" w14:textId="77777777" w:rsidR="00531454" w:rsidRPr="00D949E4" w:rsidRDefault="00531454" w:rsidP="00531454">
      <w:pPr>
        <w:ind w:left="57" w:right="57" w:hanging="512"/>
        <w:jc w:val="center"/>
        <w:rPr>
          <w:color w:val="808080"/>
          <w:sz w:val="18"/>
          <w:szCs w:val="18"/>
        </w:rPr>
      </w:pPr>
      <w:r w:rsidRPr="00D949E4">
        <w:rPr>
          <w:color w:val="808080"/>
          <w:sz w:val="18"/>
          <w:szCs w:val="18"/>
        </w:rPr>
        <w:t xml:space="preserve">C.M. </w:t>
      </w:r>
      <w:r w:rsidRPr="00D949E4">
        <w:rPr>
          <w:color w:val="808080"/>
          <w:spacing w:val="1"/>
          <w:sz w:val="18"/>
          <w:szCs w:val="18"/>
        </w:rPr>
        <w:t>R</w:t>
      </w:r>
      <w:r w:rsidRPr="00D949E4">
        <w:rPr>
          <w:color w:val="808080"/>
          <w:sz w:val="18"/>
          <w:szCs w:val="18"/>
        </w:rPr>
        <w:t>CIC85200D</w:t>
      </w:r>
      <w:r w:rsidRPr="00D949E4">
        <w:rPr>
          <w:color w:val="808080"/>
          <w:spacing w:val="1"/>
          <w:sz w:val="18"/>
          <w:szCs w:val="18"/>
        </w:rPr>
        <w:t xml:space="preserve"> </w:t>
      </w:r>
      <w:r w:rsidRPr="00D949E4">
        <w:rPr>
          <w:color w:val="808080"/>
          <w:sz w:val="18"/>
          <w:szCs w:val="18"/>
        </w:rPr>
        <w:t>- C</w:t>
      </w:r>
      <w:r w:rsidRPr="00D949E4">
        <w:rPr>
          <w:color w:val="808080"/>
          <w:spacing w:val="1"/>
          <w:sz w:val="18"/>
          <w:szCs w:val="18"/>
        </w:rPr>
        <w:t>o</w:t>
      </w:r>
      <w:r w:rsidRPr="00D949E4">
        <w:rPr>
          <w:color w:val="808080"/>
          <w:spacing w:val="-1"/>
          <w:sz w:val="18"/>
          <w:szCs w:val="18"/>
        </w:rPr>
        <w:t>d</w:t>
      </w:r>
      <w:r w:rsidRPr="00D949E4">
        <w:rPr>
          <w:color w:val="808080"/>
          <w:sz w:val="18"/>
          <w:szCs w:val="18"/>
        </w:rPr>
        <w:t>i</w:t>
      </w:r>
      <w:r w:rsidRPr="00D949E4">
        <w:rPr>
          <w:color w:val="808080"/>
          <w:spacing w:val="1"/>
          <w:sz w:val="18"/>
          <w:szCs w:val="18"/>
        </w:rPr>
        <w:t>c</w:t>
      </w:r>
      <w:r w:rsidRPr="00D949E4">
        <w:rPr>
          <w:color w:val="808080"/>
          <w:sz w:val="18"/>
          <w:szCs w:val="18"/>
        </w:rPr>
        <w:t xml:space="preserve">e </w:t>
      </w:r>
      <w:r w:rsidRPr="00D949E4">
        <w:rPr>
          <w:color w:val="808080"/>
          <w:spacing w:val="-1"/>
          <w:sz w:val="18"/>
          <w:szCs w:val="18"/>
        </w:rPr>
        <w:t>F</w:t>
      </w:r>
      <w:r w:rsidRPr="00D949E4">
        <w:rPr>
          <w:color w:val="808080"/>
          <w:sz w:val="18"/>
          <w:szCs w:val="18"/>
        </w:rPr>
        <w:t>i</w:t>
      </w:r>
      <w:r w:rsidRPr="00D949E4">
        <w:rPr>
          <w:color w:val="808080"/>
          <w:spacing w:val="-1"/>
          <w:sz w:val="18"/>
          <w:szCs w:val="18"/>
        </w:rPr>
        <w:t>s</w:t>
      </w:r>
      <w:r w:rsidRPr="00D949E4">
        <w:rPr>
          <w:color w:val="808080"/>
          <w:spacing w:val="1"/>
          <w:sz w:val="18"/>
          <w:szCs w:val="18"/>
        </w:rPr>
        <w:t>c</w:t>
      </w:r>
      <w:r w:rsidRPr="00D949E4">
        <w:rPr>
          <w:color w:val="808080"/>
          <w:sz w:val="18"/>
          <w:szCs w:val="18"/>
        </w:rPr>
        <w:t>al</w:t>
      </w:r>
      <w:r w:rsidRPr="00D949E4">
        <w:rPr>
          <w:color w:val="808080"/>
          <w:spacing w:val="1"/>
          <w:sz w:val="18"/>
          <w:szCs w:val="18"/>
        </w:rPr>
        <w:t>e</w:t>
      </w:r>
      <w:r w:rsidRPr="00D949E4">
        <w:rPr>
          <w:color w:val="808080"/>
          <w:sz w:val="18"/>
          <w:szCs w:val="18"/>
        </w:rPr>
        <w:t>: 92085110804</w:t>
      </w:r>
      <w:r w:rsidRPr="00D949E4">
        <w:rPr>
          <w:color w:val="808080"/>
          <w:spacing w:val="1"/>
          <w:sz w:val="18"/>
          <w:szCs w:val="18"/>
        </w:rPr>
        <w:t xml:space="preserve"> </w:t>
      </w:r>
      <w:r w:rsidRPr="00D949E4">
        <w:rPr>
          <w:color w:val="808080"/>
          <w:sz w:val="18"/>
          <w:szCs w:val="18"/>
        </w:rPr>
        <w:t>–</w:t>
      </w:r>
      <w:r w:rsidRPr="00D949E4">
        <w:rPr>
          <w:color w:val="808080"/>
          <w:spacing w:val="-1"/>
          <w:sz w:val="18"/>
          <w:szCs w:val="18"/>
        </w:rPr>
        <w:t xml:space="preserve"> </w:t>
      </w:r>
      <w:r w:rsidRPr="00D949E4">
        <w:rPr>
          <w:color w:val="808080"/>
          <w:sz w:val="18"/>
          <w:szCs w:val="18"/>
        </w:rPr>
        <w:t>C</w:t>
      </w:r>
      <w:r w:rsidRPr="00D949E4">
        <w:rPr>
          <w:color w:val="808080"/>
          <w:spacing w:val="1"/>
          <w:sz w:val="18"/>
          <w:szCs w:val="18"/>
        </w:rPr>
        <w:t>o</w:t>
      </w:r>
      <w:r w:rsidRPr="00D949E4">
        <w:rPr>
          <w:color w:val="808080"/>
          <w:spacing w:val="-1"/>
          <w:sz w:val="18"/>
          <w:szCs w:val="18"/>
        </w:rPr>
        <w:t>d</w:t>
      </w:r>
      <w:r w:rsidRPr="00D949E4">
        <w:rPr>
          <w:color w:val="808080"/>
          <w:sz w:val="18"/>
          <w:szCs w:val="18"/>
        </w:rPr>
        <w:t>i</w:t>
      </w:r>
      <w:r w:rsidRPr="00D949E4">
        <w:rPr>
          <w:color w:val="808080"/>
          <w:spacing w:val="1"/>
          <w:sz w:val="18"/>
          <w:szCs w:val="18"/>
        </w:rPr>
        <w:t>c</w:t>
      </w:r>
      <w:r w:rsidRPr="00D949E4">
        <w:rPr>
          <w:color w:val="808080"/>
          <w:sz w:val="18"/>
          <w:szCs w:val="18"/>
        </w:rPr>
        <w:t>e</w:t>
      </w:r>
      <w:r w:rsidRPr="00D949E4">
        <w:rPr>
          <w:color w:val="808080"/>
          <w:spacing w:val="-1"/>
          <w:sz w:val="18"/>
          <w:szCs w:val="18"/>
        </w:rPr>
        <w:t xml:space="preserve"> </w:t>
      </w:r>
      <w:r w:rsidRPr="00D949E4">
        <w:rPr>
          <w:color w:val="808080"/>
          <w:sz w:val="18"/>
          <w:szCs w:val="18"/>
        </w:rPr>
        <w:t>U</w:t>
      </w:r>
      <w:r w:rsidRPr="00D949E4">
        <w:rPr>
          <w:color w:val="808080"/>
          <w:spacing w:val="-1"/>
          <w:sz w:val="18"/>
          <w:szCs w:val="18"/>
        </w:rPr>
        <w:t>n</w:t>
      </w:r>
      <w:r w:rsidRPr="00D949E4">
        <w:rPr>
          <w:color w:val="808080"/>
          <w:sz w:val="18"/>
          <w:szCs w:val="18"/>
        </w:rPr>
        <w:t>iv</w:t>
      </w:r>
      <w:r w:rsidRPr="00D949E4">
        <w:rPr>
          <w:color w:val="808080"/>
          <w:spacing w:val="1"/>
          <w:sz w:val="18"/>
          <w:szCs w:val="18"/>
        </w:rPr>
        <w:t>oc</w:t>
      </w:r>
      <w:r w:rsidRPr="00D949E4">
        <w:rPr>
          <w:color w:val="808080"/>
          <w:sz w:val="18"/>
          <w:szCs w:val="18"/>
        </w:rPr>
        <w:t>o</w:t>
      </w:r>
      <w:r w:rsidRPr="00D949E4">
        <w:rPr>
          <w:color w:val="808080"/>
          <w:spacing w:val="1"/>
          <w:sz w:val="18"/>
          <w:szCs w:val="18"/>
        </w:rPr>
        <w:t xml:space="preserve"> </w:t>
      </w:r>
      <w:r w:rsidRPr="00D949E4">
        <w:rPr>
          <w:color w:val="808080"/>
          <w:sz w:val="18"/>
          <w:szCs w:val="18"/>
        </w:rPr>
        <w:t>U</w:t>
      </w:r>
      <w:r w:rsidRPr="00D949E4">
        <w:rPr>
          <w:color w:val="808080"/>
          <w:spacing w:val="-1"/>
          <w:sz w:val="18"/>
          <w:szCs w:val="18"/>
        </w:rPr>
        <w:t>F</w:t>
      </w:r>
      <w:r w:rsidRPr="00D949E4">
        <w:rPr>
          <w:color w:val="808080"/>
          <w:sz w:val="18"/>
          <w:szCs w:val="18"/>
        </w:rPr>
        <w:t>9</w:t>
      </w:r>
      <w:r w:rsidRPr="00D949E4">
        <w:rPr>
          <w:color w:val="808080"/>
          <w:spacing w:val="-1"/>
          <w:sz w:val="18"/>
          <w:szCs w:val="18"/>
        </w:rPr>
        <w:t>A</w:t>
      </w:r>
      <w:r w:rsidRPr="00D949E4">
        <w:rPr>
          <w:color w:val="808080"/>
          <w:sz w:val="18"/>
          <w:szCs w:val="18"/>
        </w:rPr>
        <w:t>DP</w:t>
      </w:r>
    </w:p>
    <w:p w14:paraId="5BC168E1" w14:textId="46D534DF" w:rsidR="00531454" w:rsidRPr="00D949E4" w:rsidRDefault="00531454" w:rsidP="00531454">
      <w:pPr>
        <w:ind w:left="57" w:right="57" w:hanging="512"/>
        <w:jc w:val="center"/>
        <w:rPr>
          <w:color w:val="808080"/>
          <w:sz w:val="18"/>
          <w:szCs w:val="18"/>
        </w:rPr>
      </w:pPr>
      <w:r w:rsidRPr="00D949E4">
        <w:rPr>
          <w:color w:val="808080"/>
          <w:sz w:val="18"/>
          <w:szCs w:val="18"/>
        </w:rPr>
        <w:t xml:space="preserve"> </w:t>
      </w:r>
      <w:r w:rsidRPr="00D949E4">
        <w:rPr>
          <w:color w:val="808080"/>
          <w:spacing w:val="1"/>
          <w:sz w:val="18"/>
          <w:szCs w:val="18"/>
        </w:rPr>
        <w:t>V</w:t>
      </w:r>
      <w:r w:rsidRPr="00D949E4">
        <w:rPr>
          <w:color w:val="808080"/>
          <w:sz w:val="18"/>
          <w:szCs w:val="18"/>
        </w:rPr>
        <w:t>ia M</w:t>
      </w:r>
      <w:r w:rsidRPr="00D949E4">
        <w:rPr>
          <w:color w:val="808080"/>
          <w:spacing w:val="1"/>
          <w:sz w:val="18"/>
          <w:szCs w:val="18"/>
        </w:rPr>
        <w:t>o</w:t>
      </w:r>
      <w:r w:rsidRPr="00D949E4">
        <w:rPr>
          <w:color w:val="808080"/>
          <w:spacing w:val="-1"/>
          <w:sz w:val="18"/>
          <w:szCs w:val="18"/>
        </w:rPr>
        <w:t>n</w:t>
      </w:r>
      <w:r w:rsidRPr="00D949E4">
        <w:rPr>
          <w:color w:val="808080"/>
          <w:sz w:val="18"/>
          <w:szCs w:val="18"/>
        </w:rPr>
        <w:t>t</w:t>
      </w:r>
      <w:r w:rsidRPr="00D949E4">
        <w:rPr>
          <w:color w:val="808080"/>
          <w:spacing w:val="-1"/>
          <w:sz w:val="18"/>
          <w:szCs w:val="18"/>
        </w:rPr>
        <w:t>es</w:t>
      </w:r>
      <w:r w:rsidRPr="00D949E4">
        <w:rPr>
          <w:color w:val="808080"/>
          <w:sz w:val="18"/>
          <w:szCs w:val="18"/>
        </w:rPr>
        <w:t>a</w:t>
      </w:r>
      <w:r w:rsidRPr="00D949E4">
        <w:rPr>
          <w:color w:val="808080"/>
          <w:spacing w:val="-1"/>
          <w:sz w:val="18"/>
          <w:szCs w:val="18"/>
        </w:rPr>
        <w:t>n</w:t>
      </w:r>
      <w:r w:rsidRPr="00D949E4">
        <w:rPr>
          <w:color w:val="808080"/>
          <w:sz w:val="18"/>
          <w:szCs w:val="18"/>
        </w:rPr>
        <w:t>t</w:t>
      </w:r>
      <w:r w:rsidRPr="00D949E4">
        <w:rPr>
          <w:color w:val="808080"/>
          <w:spacing w:val="1"/>
          <w:sz w:val="18"/>
          <w:szCs w:val="18"/>
        </w:rPr>
        <w:t>o</w:t>
      </w:r>
      <w:r w:rsidRPr="00D949E4">
        <w:rPr>
          <w:color w:val="808080"/>
          <w:sz w:val="18"/>
          <w:szCs w:val="18"/>
        </w:rPr>
        <w:t>, 26</w:t>
      </w:r>
      <w:r w:rsidRPr="00D949E4">
        <w:rPr>
          <w:color w:val="808080"/>
          <w:spacing w:val="1"/>
          <w:sz w:val="18"/>
          <w:szCs w:val="18"/>
        </w:rPr>
        <w:t xml:space="preserve"> </w:t>
      </w:r>
      <w:r w:rsidRPr="00D949E4">
        <w:rPr>
          <w:color w:val="808080"/>
          <w:sz w:val="18"/>
          <w:szCs w:val="18"/>
        </w:rPr>
        <w:t xml:space="preserve">- 89035 </w:t>
      </w:r>
      <w:r w:rsidRPr="00D949E4">
        <w:rPr>
          <w:b/>
          <w:color w:val="808080"/>
          <w:sz w:val="18"/>
          <w:szCs w:val="18"/>
        </w:rPr>
        <w:t>BO</w:t>
      </w:r>
      <w:r w:rsidRPr="00D949E4">
        <w:rPr>
          <w:b/>
          <w:color w:val="808080"/>
          <w:spacing w:val="-1"/>
          <w:sz w:val="18"/>
          <w:szCs w:val="18"/>
        </w:rPr>
        <w:t>V</w:t>
      </w:r>
      <w:r w:rsidRPr="00D949E4">
        <w:rPr>
          <w:b/>
          <w:color w:val="808080"/>
          <w:sz w:val="18"/>
          <w:szCs w:val="18"/>
        </w:rPr>
        <w:t>A</w:t>
      </w:r>
      <w:r w:rsidRPr="00D949E4">
        <w:rPr>
          <w:b/>
          <w:color w:val="808080"/>
          <w:spacing w:val="-1"/>
          <w:sz w:val="18"/>
          <w:szCs w:val="18"/>
        </w:rPr>
        <w:t xml:space="preserve"> </w:t>
      </w:r>
      <w:r w:rsidR="007E0040" w:rsidRPr="00D949E4">
        <w:rPr>
          <w:b/>
          <w:color w:val="808080"/>
          <w:spacing w:val="1"/>
          <w:sz w:val="18"/>
          <w:szCs w:val="18"/>
        </w:rPr>
        <w:t>M</w:t>
      </w:r>
      <w:r w:rsidR="007E0040" w:rsidRPr="00D949E4">
        <w:rPr>
          <w:b/>
          <w:color w:val="808080"/>
          <w:spacing w:val="-1"/>
          <w:sz w:val="18"/>
          <w:szCs w:val="18"/>
        </w:rPr>
        <w:t>AR</w:t>
      </w:r>
      <w:r w:rsidR="007E0040" w:rsidRPr="00D949E4">
        <w:rPr>
          <w:b/>
          <w:color w:val="808080"/>
          <w:sz w:val="18"/>
          <w:szCs w:val="18"/>
        </w:rPr>
        <w:t>I</w:t>
      </w:r>
      <w:r w:rsidR="007E0040" w:rsidRPr="00D949E4">
        <w:rPr>
          <w:b/>
          <w:color w:val="808080"/>
          <w:spacing w:val="-1"/>
          <w:sz w:val="18"/>
          <w:szCs w:val="18"/>
        </w:rPr>
        <w:t>N</w:t>
      </w:r>
      <w:r w:rsidR="007E0040" w:rsidRPr="00D949E4">
        <w:rPr>
          <w:b/>
          <w:color w:val="808080"/>
          <w:sz w:val="18"/>
          <w:szCs w:val="18"/>
        </w:rPr>
        <w:t>A (</w:t>
      </w:r>
      <w:r w:rsidRPr="00D949E4">
        <w:rPr>
          <w:b/>
          <w:color w:val="808080"/>
          <w:sz w:val="18"/>
          <w:szCs w:val="18"/>
        </w:rPr>
        <w:t xml:space="preserve">RC) </w:t>
      </w:r>
      <w:r w:rsidRPr="00D949E4">
        <w:rPr>
          <w:color w:val="808080"/>
          <w:spacing w:val="1"/>
          <w:sz w:val="18"/>
          <w:szCs w:val="18"/>
        </w:rPr>
        <w:t>T</w:t>
      </w:r>
      <w:r w:rsidRPr="00D949E4">
        <w:rPr>
          <w:color w:val="808080"/>
          <w:spacing w:val="2"/>
          <w:sz w:val="18"/>
          <w:szCs w:val="18"/>
        </w:rPr>
        <w:t>e</w:t>
      </w:r>
      <w:r w:rsidRPr="00D949E4">
        <w:rPr>
          <w:color w:val="808080"/>
          <w:sz w:val="18"/>
          <w:szCs w:val="18"/>
        </w:rPr>
        <w:t>l.</w:t>
      </w:r>
      <w:r w:rsidRPr="00D949E4">
        <w:rPr>
          <w:color w:val="808080"/>
          <w:spacing w:val="1"/>
          <w:sz w:val="18"/>
          <w:szCs w:val="18"/>
        </w:rPr>
        <w:t xml:space="preserve"> </w:t>
      </w:r>
      <w:r w:rsidRPr="00D949E4">
        <w:rPr>
          <w:color w:val="808080"/>
          <w:sz w:val="18"/>
          <w:szCs w:val="18"/>
        </w:rPr>
        <w:t>0965761002</w:t>
      </w:r>
    </w:p>
    <w:p w14:paraId="25E15D1A" w14:textId="77777777" w:rsidR="00531454" w:rsidRDefault="00531454" w:rsidP="00531454">
      <w:pPr>
        <w:jc w:val="center"/>
        <w:rPr>
          <w:rStyle w:val="Collegamentoipertestuale"/>
          <w:rFonts w:ascii="Arial" w:hAnsi="Arial" w:cs="Arial"/>
          <w:sz w:val="16"/>
          <w:szCs w:val="16"/>
        </w:rPr>
      </w:pPr>
      <w:r w:rsidRPr="00DA5462">
        <w:rPr>
          <w:rFonts w:ascii="Arial" w:hAnsi="Arial" w:cs="Arial"/>
          <w:color w:val="808080"/>
          <w:sz w:val="16"/>
          <w:szCs w:val="16"/>
        </w:rPr>
        <w:t>e-mail:</w:t>
      </w:r>
      <w:hyperlink r:id="rId9" w:history="1">
        <w:r w:rsidRPr="00DA5462">
          <w:rPr>
            <w:rStyle w:val="Collegamentoipertestuale"/>
            <w:rFonts w:ascii="Arial" w:hAnsi="Arial" w:cs="Arial"/>
            <w:sz w:val="16"/>
            <w:szCs w:val="16"/>
          </w:rPr>
          <w:t>rcic85200d@istruzione.it</w:t>
        </w:r>
      </w:hyperlink>
      <w:r w:rsidRPr="00DA5462">
        <w:rPr>
          <w:rFonts w:ascii="Arial" w:hAnsi="Arial" w:cs="Arial"/>
          <w:color w:val="808080"/>
          <w:sz w:val="16"/>
          <w:szCs w:val="16"/>
        </w:rPr>
        <w:t xml:space="preserve"> – pec: </w:t>
      </w:r>
      <w:hyperlink r:id="rId10" w:history="1">
        <w:r w:rsidRPr="00DA5462">
          <w:rPr>
            <w:rStyle w:val="Collegamentoipertestuale"/>
            <w:rFonts w:ascii="Arial" w:hAnsi="Arial" w:cs="Arial"/>
            <w:sz w:val="16"/>
            <w:szCs w:val="16"/>
          </w:rPr>
          <w:t>rcic85200d@pec.istruzione.it-</w:t>
        </w:r>
      </w:hyperlink>
      <w:r w:rsidRPr="00DA5462">
        <w:rPr>
          <w:rFonts w:ascii="Arial" w:hAnsi="Arial" w:cs="Arial"/>
          <w:color w:val="808080"/>
          <w:sz w:val="16"/>
          <w:szCs w:val="16"/>
        </w:rPr>
        <w:t xml:space="preserve">sito : </w:t>
      </w:r>
      <w:hyperlink r:id="rId11" w:history="1">
        <w:r w:rsidRPr="00DA5462">
          <w:rPr>
            <w:rStyle w:val="Collegamentoipertestuale"/>
            <w:rFonts w:ascii="Arial" w:hAnsi="Arial" w:cs="Arial"/>
            <w:sz w:val="16"/>
            <w:szCs w:val="16"/>
          </w:rPr>
          <w:t>www.icbovamarinacondofuri.edu.i</w:t>
        </w:r>
        <w:r w:rsidRPr="00741491">
          <w:rPr>
            <w:rStyle w:val="Collegamentoipertestuale"/>
            <w:rFonts w:ascii="Arial" w:hAnsi="Arial" w:cs="Arial"/>
            <w:sz w:val="16"/>
            <w:szCs w:val="16"/>
          </w:rPr>
          <w:t>t</w:t>
        </w:r>
      </w:hyperlink>
    </w:p>
    <w:p w14:paraId="51BD6E5C" w14:textId="77777777" w:rsidR="00531454" w:rsidRDefault="00531454" w:rsidP="00531454">
      <w:pPr>
        <w:rPr>
          <w:rStyle w:val="Collegamentoipertestuale"/>
          <w:rFonts w:ascii="Arial" w:hAnsi="Arial" w:cs="Arial"/>
          <w:sz w:val="16"/>
          <w:szCs w:val="16"/>
        </w:rPr>
      </w:pPr>
    </w:p>
    <w:p w14:paraId="159D0289" w14:textId="77777777" w:rsidR="002246B5" w:rsidRDefault="002246B5">
      <w:pPr>
        <w:pStyle w:val="Corpotesto"/>
        <w:ind w:left="0"/>
        <w:rPr>
          <w:sz w:val="20"/>
        </w:rPr>
      </w:pPr>
    </w:p>
    <w:p w14:paraId="4376EDCA" w14:textId="77777777" w:rsidR="002246B5" w:rsidRDefault="002246B5">
      <w:pPr>
        <w:pStyle w:val="Corpotesto"/>
        <w:spacing w:before="5"/>
        <w:ind w:left="0"/>
        <w:rPr>
          <w:sz w:val="19"/>
        </w:rPr>
      </w:pPr>
    </w:p>
    <w:p w14:paraId="3B23BB11" w14:textId="77777777" w:rsidR="002246B5" w:rsidRDefault="002246B5">
      <w:pPr>
        <w:pStyle w:val="Corpotesto"/>
        <w:spacing w:before="4"/>
        <w:ind w:left="0"/>
        <w:rPr>
          <w:sz w:val="20"/>
        </w:rPr>
      </w:pPr>
    </w:p>
    <w:p w14:paraId="1D784813" w14:textId="77777777" w:rsidR="00014F21" w:rsidRPr="00014F21" w:rsidRDefault="00014F21" w:rsidP="00014F21">
      <w:pPr>
        <w:widowControl/>
        <w:autoSpaceDE/>
        <w:autoSpaceDN/>
        <w:ind w:left="1440" w:firstLine="720"/>
        <w:jc w:val="right"/>
        <w:rPr>
          <w:color w:val="000000"/>
          <w:lang w:eastAsia="it-IT"/>
        </w:rPr>
      </w:pPr>
      <w:r w:rsidRPr="00014F21">
        <w:rPr>
          <w:lang w:eastAsia="it-IT"/>
        </w:rPr>
        <w:t xml:space="preserve">              </w:t>
      </w:r>
      <w:r w:rsidRPr="00014F21">
        <w:rPr>
          <w:lang w:eastAsia="it-IT"/>
        </w:rPr>
        <w:tab/>
      </w:r>
      <w:r w:rsidRPr="00014F21">
        <w:rPr>
          <w:lang w:eastAsia="it-IT"/>
        </w:rPr>
        <w:tab/>
        <w:t xml:space="preserve">      Agli operatori economici selezionati sul MEPA</w:t>
      </w:r>
      <w:r w:rsidRPr="00014F21">
        <w:rPr>
          <w:lang w:eastAsia="it-IT"/>
        </w:rPr>
        <w:tab/>
      </w:r>
      <w:r w:rsidRPr="00014F21">
        <w:rPr>
          <w:lang w:eastAsia="it-IT"/>
        </w:rPr>
        <w:tab/>
      </w:r>
    </w:p>
    <w:p w14:paraId="143CFDC1" w14:textId="77777777" w:rsidR="00CB3A79" w:rsidRPr="00E0303A" w:rsidRDefault="00CB3A79" w:rsidP="00CB3A79">
      <w:pPr>
        <w:spacing w:line="247" w:lineRule="auto"/>
        <w:ind w:left="284" w:right="140"/>
        <w:jc w:val="both"/>
        <w:rPr>
          <w:b/>
          <w:w w:val="103"/>
          <w:sz w:val="24"/>
          <w:szCs w:val="24"/>
        </w:rPr>
      </w:pPr>
      <w:r w:rsidRPr="00E0303A">
        <w:rPr>
          <w:b/>
          <w:spacing w:val="-1"/>
          <w:sz w:val="24"/>
          <w:szCs w:val="24"/>
        </w:rPr>
        <w:t>AV</w:t>
      </w:r>
      <w:r w:rsidRPr="00E0303A">
        <w:rPr>
          <w:b/>
          <w:spacing w:val="1"/>
          <w:sz w:val="24"/>
          <w:szCs w:val="24"/>
        </w:rPr>
        <w:t>V</w:t>
      </w:r>
      <w:r w:rsidRPr="00E0303A">
        <w:rPr>
          <w:b/>
          <w:spacing w:val="-2"/>
          <w:sz w:val="24"/>
          <w:szCs w:val="24"/>
        </w:rPr>
        <w:t>I</w:t>
      </w:r>
      <w:r w:rsidRPr="00E0303A">
        <w:rPr>
          <w:b/>
          <w:sz w:val="24"/>
          <w:szCs w:val="24"/>
        </w:rPr>
        <w:t>SO   28966 del 06/09/2021 Avviso pubblico  “</w:t>
      </w:r>
      <w:r w:rsidRPr="00E0303A">
        <w:rPr>
          <w:b/>
          <w:i/>
          <w:sz w:val="24"/>
          <w:szCs w:val="24"/>
        </w:rPr>
        <w:t>Digital board: trasformazione digitale nella didattica e nell’organizzazione”</w:t>
      </w:r>
      <w:r w:rsidRPr="00E0303A">
        <w:rPr>
          <w:b/>
          <w:sz w:val="24"/>
          <w:szCs w:val="24"/>
        </w:rPr>
        <w:t xml:space="preserve"> - </w:t>
      </w:r>
      <w:r w:rsidRPr="00E0303A">
        <w:rPr>
          <w:sz w:val="24"/>
          <w:szCs w:val="24"/>
        </w:rPr>
        <w:t xml:space="preserve">Fondi Strutturali Europei – Programma Operativo Nazionale “Per la scuola, competenze e ambienti per l’apprendimento” 2014-2020 - Fondo europeo di sviluppo regionale (FESR) – REACT EU  Asse V - Priorità d'investimento: 13i - (FESR) “Promuovere il superamento degli effetti della crisi nel contesto della pandemia di COVID-19 e delle sue conseguenze sociali e preparare una ripresa verde, digitale e resiliente dell’economia” – Obiettivo specifico 13.1: Facilitare una ripresa verde, digitale e resiliente dell'economia -  Azione 13.1.2 “Digital board: trasformazione digitale nella didattica e nell’organizzazione”-   </w:t>
      </w:r>
      <w:r w:rsidRPr="00E0303A">
        <w:rPr>
          <w:spacing w:val="15"/>
          <w:sz w:val="24"/>
          <w:szCs w:val="24"/>
        </w:rPr>
        <w:t xml:space="preserve"> </w:t>
      </w:r>
      <w:r w:rsidRPr="00E0303A">
        <w:rPr>
          <w:sz w:val="24"/>
          <w:szCs w:val="24"/>
        </w:rPr>
        <w:t>Pr</w:t>
      </w:r>
      <w:r w:rsidRPr="00E0303A">
        <w:rPr>
          <w:spacing w:val="-1"/>
          <w:sz w:val="24"/>
          <w:szCs w:val="24"/>
        </w:rPr>
        <w:t>o</w:t>
      </w:r>
      <w:r w:rsidRPr="00E0303A">
        <w:rPr>
          <w:spacing w:val="-3"/>
          <w:sz w:val="24"/>
          <w:szCs w:val="24"/>
        </w:rPr>
        <w:t>g</w:t>
      </w:r>
      <w:r w:rsidRPr="00E0303A">
        <w:rPr>
          <w:spacing w:val="-1"/>
          <w:sz w:val="24"/>
          <w:szCs w:val="24"/>
        </w:rPr>
        <w:t>e</w:t>
      </w:r>
      <w:r w:rsidRPr="00E0303A">
        <w:rPr>
          <w:spacing w:val="2"/>
          <w:sz w:val="24"/>
          <w:szCs w:val="24"/>
        </w:rPr>
        <w:t>t</w:t>
      </w:r>
      <w:r w:rsidRPr="00E0303A">
        <w:rPr>
          <w:sz w:val="24"/>
          <w:szCs w:val="24"/>
        </w:rPr>
        <w:t xml:space="preserve">to    </w:t>
      </w:r>
      <w:r w:rsidRPr="00E0303A">
        <w:rPr>
          <w:b/>
          <w:spacing w:val="-1"/>
          <w:sz w:val="24"/>
          <w:szCs w:val="24"/>
        </w:rPr>
        <w:t>C</w:t>
      </w:r>
      <w:r w:rsidRPr="00E0303A">
        <w:rPr>
          <w:b/>
          <w:spacing w:val="2"/>
          <w:sz w:val="24"/>
          <w:szCs w:val="24"/>
        </w:rPr>
        <w:t>o</w:t>
      </w:r>
      <w:r w:rsidRPr="00E0303A">
        <w:rPr>
          <w:b/>
          <w:sz w:val="24"/>
          <w:szCs w:val="24"/>
        </w:rPr>
        <w:t>di</w:t>
      </w:r>
      <w:r w:rsidRPr="00E0303A">
        <w:rPr>
          <w:b/>
          <w:spacing w:val="-1"/>
          <w:sz w:val="24"/>
          <w:szCs w:val="24"/>
        </w:rPr>
        <w:t>c</w:t>
      </w:r>
      <w:r w:rsidRPr="00E0303A">
        <w:rPr>
          <w:b/>
          <w:spacing w:val="-3"/>
          <w:sz w:val="24"/>
          <w:szCs w:val="24"/>
        </w:rPr>
        <w:t>e</w:t>
      </w:r>
      <w:r w:rsidRPr="00E0303A">
        <w:rPr>
          <w:b/>
          <w:sz w:val="24"/>
          <w:szCs w:val="24"/>
        </w:rPr>
        <w:t xml:space="preserve">:   </w:t>
      </w:r>
      <w:r w:rsidRPr="00E0303A">
        <w:rPr>
          <w:b/>
          <w:spacing w:val="1"/>
          <w:sz w:val="24"/>
          <w:szCs w:val="24"/>
        </w:rPr>
        <w:t xml:space="preserve"> </w:t>
      </w:r>
      <w:r w:rsidRPr="00E0303A">
        <w:rPr>
          <w:b/>
          <w:w w:val="103"/>
          <w:sz w:val="24"/>
          <w:szCs w:val="24"/>
        </w:rPr>
        <w:t xml:space="preserve">-  13.1.2A-FESRPON-CL-2021-322- </w:t>
      </w:r>
    </w:p>
    <w:p w14:paraId="02DF82AC" w14:textId="77777777" w:rsidR="00CB3A79" w:rsidRDefault="00CB3A79" w:rsidP="00CB3A79">
      <w:pPr>
        <w:spacing w:line="0" w:lineRule="atLeast"/>
        <w:ind w:right="-3"/>
        <w:jc w:val="both"/>
      </w:pPr>
    </w:p>
    <w:p w14:paraId="53A4C4BE" w14:textId="731C9912" w:rsidR="00CB3A79" w:rsidRDefault="00CB3A79" w:rsidP="00CB3A79">
      <w:pPr>
        <w:spacing w:line="0" w:lineRule="atLeast"/>
        <w:ind w:right="-3"/>
        <w:jc w:val="both"/>
        <w:rPr>
          <w:rFonts w:eastAsia="Garamond"/>
          <w:b/>
          <w:sz w:val="24"/>
          <w:szCs w:val="24"/>
          <w:lang w:eastAsia="it-IT"/>
        </w:rPr>
      </w:pPr>
      <w:r>
        <w:rPr>
          <w:b/>
          <w:spacing w:val="1"/>
        </w:rPr>
        <w:t xml:space="preserve">     </w:t>
      </w:r>
      <w:r w:rsidRPr="00BD5AAF">
        <w:rPr>
          <w:b/>
          <w:spacing w:val="1"/>
        </w:rPr>
        <w:t>C</w:t>
      </w:r>
      <w:r w:rsidRPr="00BD5AAF">
        <w:rPr>
          <w:b/>
          <w:spacing w:val="-1"/>
        </w:rPr>
        <w:t>U</w:t>
      </w:r>
      <w:r w:rsidRPr="00BD5AAF">
        <w:rPr>
          <w:b/>
          <w:spacing w:val="-2"/>
        </w:rPr>
        <w:t>P</w:t>
      </w:r>
      <w:r w:rsidRPr="00BD5AAF">
        <w:rPr>
          <w:b/>
        </w:rPr>
        <w:t>:</w:t>
      </w:r>
      <w:r w:rsidRPr="00BD5AAF">
        <w:rPr>
          <w:b/>
          <w:spacing w:val="17"/>
        </w:rPr>
        <w:t xml:space="preserve"> </w:t>
      </w:r>
      <w:r w:rsidRPr="00BD5AAF">
        <w:rPr>
          <w:b/>
        </w:rPr>
        <w:t xml:space="preserve">H39J21006900006 </w:t>
      </w:r>
      <w:r>
        <w:rPr>
          <w:b/>
        </w:rPr>
        <w:t>-</w:t>
      </w:r>
      <w:r w:rsidRPr="00BD5AAF">
        <w:rPr>
          <w:b/>
        </w:rPr>
        <w:t>CIG  9183730DBB</w:t>
      </w:r>
    </w:p>
    <w:p w14:paraId="1BB9D8FA" w14:textId="77777777" w:rsidR="00CB3A79" w:rsidRDefault="00CB3A79" w:rsidP="00014F21"/>
    <w:p w14:paraId="43C5BEFE" w14:textId="77777777" w:rsidR="00CB3A79" w:rsidRDefault="00CB3A79" w:rsidP="00014F21"/>
    <w:p w14:paraId="62400503" w14:textId="1C411A8D" w:rsidR="00014F21" w:rsidRPr="00014F21" w:rsidRDefault="00014F21" w:rsidP="00014F21">
      <w:pPr>
        <w:widowControl/>
        <w:autoSpaceDE/>
        <w:autoSpaceDN/>
        <w:spacing w:before="123" w:after="160" w:line="259" w:lineRule="auto"/>
        <w:ind w:left="1309" w:right="852"/>
        <w:jc w:val="center"/>
        <w:rPr>
          <w:rFonts w:eastAsia="Calibri"/>
          <w:sz w:val="40"/>
          <w:szCs w:val="40"/>
        </w:rPr>
      </w:pPr>
      <w:r>
        <w:rPr>
          <w:rFonts w:eastAsia="Calibri"/>
          <w:b/>
          <w:spacing w:val="-1"/>
          <w:sz w:val="40"/>
        </w:rPr>
        <w:t>CAPITOLATO TECNICO</w:t>
      </w:r>
    </w:p>
    <w:p w14:paraId="4D0D383A" w14:textId="77777777" w:rsidR="00014F21" w:rsidRPr="00014F21" w:rsidRDefault="00014F21" w:rsidP="00014F21">
      <w:pPr>
        <w:widowControl/>
        <w:autoSpaceDE/>
        <w:autoSpaceDN/>
        <w:spacing w:before="6" w:after="160" w:line="259" w:lineRule="auto"/>
        <w:rPr>
          <w:rFonts w:eastAsia="Calibri"/>
          <w:b/>
          <w:bCs/>
          <w:sz w:val="30"/>
          <w:szCs w:val="30"/>
        </w:rPr>
      </w:pPr>
    </w:p>
    <w:p w14:paraId="0F32F7BE" w14:textId="77777777" w:rsidR="00014F21" w:rsidRPr="00014F21" w:rsidRDefault="00014F21" w:rsidP="00014F21">
      <w:pPr>
        <w:widowControl/>
        <w:autoSpaceDE/>
        <w:autoSpaceDN/>
        <w:spacing w:before="6" w:after="160" w:line="259" w:lineRule="auto"/>
        <w:rPr>
          <w:rFonts w:eastAsia="Calibri"/>
          <w:b/>
          <w:bCs/>
          <w:sz w:val="30"/>
          <w:szCs w:val="30"/>
        </w:rPr>
      </w:pPr>
    </w:p>
    <w:p w14:paraId="3156F25D" w14:textId="77777777" w:rsidR="00014F21" w:rsidRPr="00014F21" w:rsidRDefault="00014F21" w:rsidP="00014F21">
      <w:pPr>
        <w:widowControl/>
        <w:numPr>
          <w:ilvl w:val="0"/>
          <w:numId w:val="15"/>
        </w:numPr>
        <w:autoSpaceDE/>
        <w:autoSpaceDN/>
        <w:spacing w:before="17" w:after="160" w:line="259" w:lineRule="auto"/>
        <w:rPr>
          <w:rFonts w:eastAsia="Arial"/>
          <w:b/>
          <w:bCs/>
          <w:iCs/>
          <w:caps/>
          <w:sz w:val="28"/>
          <w:szCs w:val="24"/>
          <w:lang w:eastAsia="it-IT" w:bidi="it-IT"/>
        </w:rPr>
      </w:pPr>
      <w:r w:rsidRPr="00014F21">
        <w:rPr>
          <w:rFonts w:eastAsia="Arial"/>
          <w:b/>
          <w:bCs/>
          <w:iCs/>
          <w:caps/>
          <w:sz w:val="28"/>
          <w:szCs w:val="24"/>
          <w:lang w:eastAsia="it-IT" w:bidi="it-IT"/>
        </w:rPr>
        <w:t>PREMESSA</w:t>
      </w:r>
    </w:p>
    <w:p w14:paraId="33D99496" w14:textId="77777777" w:rsidR="00014F21" w:rsidRDefault="00014F21" w:rsidP="00014F21">
      <w:pPr>
        <w:spacing w:line="360" w:lineRule="auto"/>
        <w:jc w:val="both"/>
        <w:rPr>
          <w:rFonts w:cstheme="minorHAnsi"/>
          <w:sz w:val="24"/>
          <w:szCs w:val="28"/>
        </w:rPr>
      </w:pPr>
      <w:r w:rsidRPr="00DC442E">
        <w:rPr>
          <w:rFonts w:cstheme="minorHAnsi"/>
          <w:sz w:val="24"/>
          <w:szCs w:val="28"/>
        </w:rPr>
        <w:t xml:space="preserve">Il </w:t>
      </w:r>
      <w:r>
        <w:rPr>
          <w:rFonts w:cstheme="minorHAnsi"/>
          <w:sz w:val="24"/>
          <w:szCs w:val="28"/>
        </w:rPr>
        <w:t xml:space="preserve">presente capitolato tecnico viene redatto sulla base </w:t>
      </w:r>
      <w:r w:rsidRPr="00DC442E">
        <w:rPr>
          <w:rFonts w:cstheme="minorHAnsi"/>
          <w:sz w:val="24"/>
          <w:szCs w:val="28"/>
        </w:rPr>
        <w:t>d</w:t>
      </w:r>
      <w:r>
        <w:rPr>
          <w:rFonts w:cstheme="minorHAnsi"/>
          <w:sz w:val="24"/>
          <w:szCs w:val="28"/>
        </w:rPr>
        <w:t>e</w:t>
      </w:r>
      <w:r w:rsidRPr="00DC442E">
        <w:rPr>
          <w:rFonts w:cstheme="minorHAnsi"/>
          <w:sz w:val="24"/>
          <w:szCs w:val="28"/>
        </w:rPr>
        <w:t xml:space="preserve">lle indicazioni contenute nell’ Avviso pubblico prot. AOODGEFID28966 del 6 settembre 2021 relativo alla trasformazione digitale nella </w:t>
      </w:r>
      <w:r>
        <w:rPr>
          <w:rFonts w:cstheme="minorHAnsi"/>
          <w:sz w:val="24"/>
          <w:szCs w:val="28"/>
        </w:rPr>
        <w:t>didattica e nell’organizzazione degli ambienti scolastici.</w:t>
      </w:r>
    </w:p>
    <w:p w14:paraId="3D2619D5" w14:textId="77777777" w:rsidR="00014F21" w:rsidRDefault="00014F21" w:rsidP="00014F21">
      <w:pPr>
        <w:spacing w:line="360" w:lineRule="auto"/>
        <w:jc w:val="both"/>
        <w:rPr>
          <w:rFonts w:cstheme="minorHAnsi"/>
          <w:sz w:val="24"/>
          <w:szCs w:val="28"/>
        </w:rPr>
      </w:pPr>
      <w:r w:rsidRPr="00DC442E">
        <w:rPr>
          <w:rFonts w:cstheme="minorHAnsi"/>
          <w:sz w:val="24"/>
          <w:szCs w:val="28"/>
        </w:rPr>
        <w:t>In particolare, le linee guida pr</w:t>
      </w:r>
      <w:r>
        <w:rPr>
          <w:rFonts w:cstheme="minorHAnsi"/>
          <w:sz w:val="24"/>
          <w:szCs w:val="28"/>
        </w:rPr>
        <w:t>evedono due moduli distinti: il primo destinato a</w:t>
      </w:r>
      <w:r w:rsidRPr="00DC442E">
        <w:rPr>
          <w:rFonts w:cstheme="minorHAnsi"/>
          <w:sz w:val="24"/>
          <w:szCs w:val="28"/>
        </w:rPr>
        <w:t xml:space="preserve"> dotare le aule deg</w:t>
      </w:r>
      <w:r>
        <w:rPr>
          <w:rFonts w:cstheme="minorHAnsi"/>
          <w:sz w:val="24"/>
          <w:szCs w:val="28"/>
        </w:rPr>
        <w:t>li istituti scolastici di</w:t>
      </w:r>
      <w:r w:rsidRPr="00DC442E">
        <w:rPr>
          <w:rFonts w:cstheme="minorHAnsi"/>
          <w:sz w:val="24"/>
          <w:szCs w:val="28"/>
        </w:rPr>
        <w:t xml:space="preserve"> monitor interattivi, in sostituzione delle LIM o delle lavagne tradizionali; il secondo </w:t>
      </w:r>
      <w:r>
        <w:rPr>
          <w:rFonts w:cstheme="minorHAnsi"/>
          <w:sz w:val="24"/>
          <w:szCs w:val="28"/>
        </w:rPr>
        <w:t xml:space="preserve">rivolto ad </w:t>
      </w:r>
      <w:r w:rsidRPr="00DC442E">
        <w:rPr>
          <w:rFonts w:cstheme="minorHAnsi"/>
          <w:sz w:val="24"/>
          <w:szCs w:val="28"/>
        </w:rPr>
        <w:t>aggiornare e migliorare l’efficienza degli uffi</w:t>
      </w:r>
      <w:r>
        <w:rPr>
          <w:rFonts w:cstheme="minorHAnsi"/>
          <w:sz w:val="24"/>
          <w:szCs w:val="28"/>
        </w:rPr>
        <w:t>ci di segreteria</w:t>
      </w:r>
      <w:r w:rsidRPr="00DC442E">
        <w:rPr>
          <w:rFonts w:cstheme="minorHAnsi"/>
          <w:sz w:val="24"/>
          <w:szCs w:val="28"/>
        </w:rPr>
        <w:t xml:space="preserve"> dal punto di vista informatico.</w:t>
      </w:r>
      <w:r>
        <w:rPr>
          <w:rFonts w:cstheme="minorHAnsi"/>
          <w:sz w:val="24"/>
          <w:szCs w:val="28"/>
        </w:rPr>
        <w:t xml:space="preserve"> </w:t>
      </w:r>
    </w:p>
    <w:p w14:paraId="79B9C3F6" w14:textId="77777777" w:rsidR="00014F21" w:rsidRDefault="00014F21" w:rsidP="00014F21">
      <w:pPr>
        <w:spacing w:line="360" w:lineRule="auto"/>
        <w:jc w:val="both"/>
        <w:rPr>
          <w:rFonts w:cstheme="minorHAnsi"/>
          <w:sz w:val="24"/>
          <w:szCs w:val="28"/>
        </w:rPr>
      </w:pPr>
      <w:r w:rsidRPr="00DC442E">
        <w:rPr>
          <w:rFonts w:cstheme="minorHAnsi"/>
          <w:sz w:val="24"/>
          <w:szCs w:val="28"/>
        </w:rPr>
        <w:t xml:space="preserve">In seguito </w:t>
      </w:r>
      <w:r>
        <w:rPr>
          <w:rFonts w:cstheme="minorHAnsi"/>
          <w:sz w:val="24"/>
          <w:szCs w:val="28"/>
        </w:rPr>
        <w:t>al sopralluogo effettuato nel locali dell’Istituto e sulla base dell</w:t>
      </w:r>
      <w:r w:rsidRPr="00DC442E">
        <w:rPr>
          <w:rFonts w:cstheme="minorHAnsi"/>
          <w:sz w:val="24"/>
          <w:szCs w:val="28"/>
        </w:rPr>
        <w:t xml:space="preserve">e esigenze evidenziate dalla Dirigenza </w:t>
      </w:r>
      <w:r>
        <w:rPr>
          <w:rFonts w:cstheme="minorHAnsi"/>
          <w:sz w:val="24"/>
          <w:szCs w:val="28"/>
        </w:rPr>
        <w:t>riguardo l</w:t>
      </w:r>
      <w:r w:rsidRPr="00DC442E">
        <w:rPr>
          <w:rFonts w:cstheme="minorHAnsi"/>
          <w:sz w:val="24"/>
          <w:szCs w:val="28"/>
        </w:rPr>
        <w:t xml:space="preserve">e dotazioni </w:t>
      </w:r>
      <w:r>
        <w:rPr>
          <w:rFonts w:cstheme="minorHAnsi"/>
          <w:sz w:val="24"/>
          <w:szCs w:val="28"/>
        </w:rPr>
        <w:t xml:space="preserve">degli ambienti didattici e </w:t>
      </w:r>
      <w:r w:rsidRPr="00DC442E">
        <w:rPr>
          <w:rFonts w:cstheme="minorHAnsi"/>
          <w:sz w:val="24"/>
          <w:szCs w:val="28"/>
        </w:rPr>
        <w:t xml:space="preserve">degli </w:t>
      </w:r>
      <w:r>
        <w:rPr>
          <w:rFonts w:cstheme="minorHAnsi"/>
          <w:sz w:val="24"/>
          <w:szCs w:val="28"/>
        </w:rPr>
        <w:t>u</w:t>
      </w:r>
      <w:r w:rsidRPr="00DC442E">
        <w:rPr>
          <w:rFonts w:cstheme="minorHAnsi"/>
          <w:sz w:val="24"/>
          <w:szCs w:val="28"/>
        </w:rPr>
        <w:t xml:space="preserve">ffici si è </w:t>
      </w:r>
      <w:r>
        <w:rPr>
          <w:rFonts w:cstheme="minorHAnsi"/>
          <w:sz w:val="24"/>
          <w:szCs w:val="28"/>
        </w:rPr>
        <w:t>proceduto ad</w:t>
      </w:r>
      <w:r w:rsidRPr="00DC442E">
        <w:rPr>
          <w:rFonts w:cstheme="minorHAnsi"/>
          <w:sz w:val="24"/>
          <w:szCs w:val="28"/>
        </w:rPr>
        <w:t xml:space="preserve"> </w:t>
      </w:r>
      <w:r>
        <w:rPr>
          <w:rFonts w:cstheme="minorHAnsi"/>
          <w:sz w:val="24"/>
          <w:szCs w:val="28"/>
        </w:rPr>
        <w:t xml:space="preserve">uno studio </w:t>
      </w:r>
      <w:r>
        <w:rPr>
          <w:rFonts w:cstheme="minorHAnsi"/>
          <w:sz w:val="24"/>
          <w:szCs w:val="28"/>
        </w:rPr>
        <w:lastRenderedPageBreak/>
        <w:t>relativo all’elaborazione del seguente documento che riporta le caratteristiche tecniche minime delle apparecchiature oggetto della fornitura.</w:t>
      </w:r>
    </w:p>
    <w:p w14:paraId="669FAE6C" w14:textId="77777777" w:rsidR="00014F21" w:rsidRDefault="00014F21" w:rsidP="00014F21">
      <w:pPr>
        <w:spacing w:line="360" w:lineRule="auto"/>
        <w:jc w:val="both"/>
        <w:rPr>
          <w:rFonts w:cstheme="minorHAnsi"/>
          <w:sz w:val="24"/>
          <w:szCs w:val="28"/>
        </w:rPr>
      </w:pPr>
    </w:p>
    <w:p w14:paraId="16F36165" w14:textId="77777777" w:rsidR="00014F21" w:rsidRPr="00FA4400" w:rsidRDefault="00014F21" w:rsidP="00014F21">
      <w:pPr>
        <w:spacing w:line="360" w:lineRule="auto"/>
        <w:jc w:val="both"/>
        <w:rPr>
          <w:rFonts w:cstheme="minorHAnsi"/>
          <w:b/>
          <w:sz w:val="28"/>
          <w:szCs w:val="28"/>
        </w:rPr>
      </w:pPr>
      <w:r w:rsidRPr="00FA4400">
        <w:rPr>
          <w:rFonts w:cstheme="minorHAnsi"/>
          <w:b/>
          <w:sz w:val="28"/>
          <w:szCs w:val="28"/>
        </w:rPr>
        <w:t>DETTAGLIO FORNITURE</w:t>
      </w:r>
    </w:p>
    <w:p w14:paraId="11EC1259" w14:textId="7C5A3CA1" w:rsidR="00014F21" w:rsidRDefault="00014F21" w:rsidP="00014F21">
      <w:pPr>
        <w:pStyle w:val="Paragrafoelenco"/>
        <w:widowControl/>
        <w:numPr>
          <w:ilvl w:val="0"/>
          <w:numId w:val="14"/>
        </w:numPr>
        <w:autoSpaceDE/>
        <w:autoSpaceDN/>
        <w:spacing w:after="200" w:line="360" w:lineRule="auto"/>
        <w:contextualSpacing/>
        <w:jc w:val="both"/>
        <w:rPr>
          <w:rFonts w:cstheme="minorHAnsi"/>
          <w:sz w:val="24"/>
          <w:szCs w:val="28"/>
        </w:rPr>
      </w:pPr>
      <w:r w:rsidRPr="00FA4400">
        <w:rPr>
          <w:rFonts w:cstheme="minorHAnsi"/>
          <w:sz w:val="24"/>
          <w:szCs w:val="28"/>
        </w:rPr>
        <w:t xml:space="preserve">N. </w:t>
      </w:r>
      <w:r>
        <w:rPr>
          <w:rFonts w:cstheme="minorHAnsi"/>
          <w:sz w:val="24"/>
          <w:szCs w:val="28"/>
        </w:rPr>
        <w:t>3</w:t>
      </w:r>
      <w:r w:rsidRPr="00FA4400">
        <w:rPr>
          <w:rFonts w:cstheme="minorHAnsi"/>
          <w:sz w:val="24"/>
          <w:szCs w:val="28"/>
        </w:rPr>
        <w:t xml:space="preserve">0 Monitor Interattivi Touch 65” con </w:t>
      </w:r>
      <w:r>
        <w:rPr>
          <w:rFonts w:cstheme="minorHAnsi"/>
          <w:sz w:val="24"/>
          <w:szCs w:val="28"/>
        </w:rPr>
        <w:t xml:space="preserve">sistema operativo </w:t>
      </w:r>
      <w:r w:rsidRPr="00FA4400">
        <w:rPr>
          <w:rFonts w:cstheme="minorHAnsi"/>
          <w:sz w:val="24"/>
          <w:szCs w:val="28"/>
        </w:rPr>
        <w:t>Android</w:t>
      </w:r>
      <w:r w:rsidR="007E0040">
        <w:rPr>
          <w:rFonts w:cstheme="minorHAnsi"/>
          <w:sz w:val="24"/>
          <w:szCs w:val="28"/>
        </w:rPr>
        <w:t xml:space="preserve"> e sistema di videoconferenza</w:t>
      </w:r>
      <w:r w:rsidRPr="00FA4400">
        <w:rPr>
          <w:rFonts w:cstheme="minorHAnsi"/>
          <w:sz w:val="24"/>
          <w:szCs w:val="28"/>
        </w:rPr>
        <w:t>, software didattico</w:t>
      </w:r>
      <w:r>
        <w:rPr>
          <w:rFonts w:cstheme="minorHAnsi"/>
          <w:sz w:val="24"/>
          <w:szCs w:val="28"/>
        </w:rPr>
        <w:t xml:space="preserve"> a corredo</w:t>
      </w:r>
      <w:r w:rsidRPr="00FA4400">
        <w:rPr>
          <w:rFonts w:cstheme="minorHAnsi"/>
          <w:sz w:val="24"/>
          <w:szCs w:val="28"/>
        </w:rPr>
        <w:t xml:space="preserve"> e supporto </w:t>
      </w:r>
      <w:r>
        <w:rPr>
          <w:rFonts w:cstheme="minorHAnsi"/>
          <w:sz w:val="24"/>
          <w:szCs w:val="28"/>
        </w:rPr>
        <w:t xml:space="preserve">per l’installazione </w:t>
      </w:r>
      <w:r w:rsidRPr="00FA4400">
        <w:rPr>
          <w:rFonts w:cstheme="minorHAnsi"/>
          <w:sz w:val="24"/>
          <w:szCs w:val="28"/>
        </w:rPr>
        <w:t>a muro</w:t>
      </w:r>
    </w:p>
    <w:p w14:paraId="28888BB8" w14:textId="11C19F93" w:rsidR="00014F21" w:rsidRDefault="00014F21" w:rsidP="00014F21">
      <w:pPr>
        <w:pStyle w:val="Paragrafoelenco"/>
        <w:widowControl/>
        <w:numPr>
          <w:ilvl w:val="0"/>
          <w:numId w:val="14"/>
        </w:numPr>
        <w:autoSpaceDE/>
        <w:autoSpaceDN/>
        <w:spacing w:after="200" w:line="360" w:lineRule="auto"/>
        <w:contextualSpacing/>
        <w:jc w:val="both"/>
        <w:rPr>
          <w:rFonts w:cstheme="minorHAnsi"/>
          <w:sz w:val="24"/>
          <w:szCs w:val="28"/>
        </w:rPr>
      </w:pPr>
      <w:r>
        <w:rPr>
          <w:rFonts w:cstheme="minorHAnsi"/>
          <w:sz w:val="24"/>
          <w:szCs w:val="28"/>
        </w:rPr>
        <w:t>N.3 PC ALL-IN-ON</w:t>
      </w:r>
    </w:p>
    <w:p w14:paraId="1964CBD7" w14:textId="77777777" w:rsidR="00014F21" w:rsidRDefault="00014F21" w:rsidP="00014F21">
      <w:pPr>
        <w:spacing w:line="360" w:lineRule="auto"/>
        <w:jc w:val="both"/>
        <w:rPr>
          <w:rFonts w:cstheme="minorHAnsi"/>
          <w:sz w:val="24"/>
          <w:szCs w:val="28"/>
        </w:rPr>
      </w:pPr>
      <w:r w:rsidRPr="00FA4400">
        <w:rPr>
          <w:rFonts w:cstheme="minorHAnsi"/>
          <w:sz w:val="24"/>
          <w:szCs w:val="28"/>
        </w:rPr>
        <w:t>Compresi gli accessori, minuterie e cablaggi per l’installazione e la configurazione.</w:t>
      </w:r>
    </w:p>
    <w:p w14:paraId="47C2DB88" w14:textId="77777777" w:rsidR="00014F21" w:rsidRDefault="00014F21" w:rsidP="00014F21">
      <w:pPr>
        <w:spacing w:line="360" w:lineRule="auto"/>
        <w:jc w:val="both"/>
        <w:rPr>
          <w:rFonts w:cstheme="minorHAnsi"/>
          <w:sz w:val="24"/>
          <w:szCs w:val="28"/>
        </w:rPr>
      </w:pPr>
    </w:p>
    <w:tbl>
      <w:tblPr>
        <w:tblStyle w:val="Grigliatabella"/>
        <w:tblW w:w="0" w:type="auto"/>
        <w:tblLook w:val="04A0" w:firstRow="1" w:lastRow="0" w:firstColumn="1" w:lastColumn="0" w:noHBand="0" w:noVBand="1"/>
      </w:tblPr>
      <w:tblGrid>
        <w:gridCol w:w="1271"/>
        <w:gridCol w:w="8361"/>
      </w:tblGrid>
      <w:tr w:rsidR="00014F21" w14:paraId="4C2FCCBC" w14:textId="77777777" w:rsidTr="00014F21">
        <w:trPr>
          <w:trHeight w:val="947"/>
        </w:trPr>
        <w:tc>
          <w:tcPr>
            <w:tcW w:w="1271" w:type="dxa"/>
          </w:tcPr>
          <w:p w14:paraId="62BA5F57" w14:textId="089FEE87" w:rsidR="00014F21" w:rsidRDefault="00014F21" w:rsidP="008A57C5">
            <w:pPr>
              <w:spacing w:line="360" w:lineRule="auto"/>
              <w:jc w:val="center"/>
              <w:rPr>
                <w:rFonts w:cstheme="minorHAnsi"/>
                <w:sz w:val="24"/>
                <w:szCs w:val="28"/>
              </w:rPr>
            </w:pPr>
            <w:r w:rsidRPr="00014F21">
              <w:rPr>
                <w:b/>
              </w:rPr>
              <w:t>Q.tà</w:t>
            </w:r>
          </w:p>
        </w:tc>
        <w:tc>
          <w:tcPr>
            <w:tcW w:w="8361" w:type="dxa"/>
          </w:tcPr>
          <w:p w14:paraId="22E87DD3" w14:textId="1B0CEB32" w:rsidR="00014F21" w:rsidRDefault="00014F21" w:rsidP="008A57C5">
            <w:pPr>
              <w:spacing w:line="360" w:lineRule="auto"/>
              <w:jc w:val="both"/>
              <w:rPr>
                <w:rFonts w:cstheme="minorHAnsi"/>
                <w:sz w:val="24"/>
                <w:szCs w:val="28"/>
              </w:rPr>
            </w:pPr>
            <w:r>
              <w:rPr>
                <w:b/>
              </w:rPr>
              <w:t>DESCRIZIONE</w:t>
            </w:r>
            <w:r>
              <w:rPr>
                <w:b/>
                <w:spacing w:val="-3"/>
              </w:rPr>
              <w:t xml:space="preserve"> </w:t>
            </w:r>
            <w:r>
              <w:rPr>
                <w:b/>
              </w:rPr>
              <w:t>FORNITURE</w:t>
            </w:r>
            <w:r>
              <w:rPr>
                <w:b/>
                <w:spacing w:val="-3"/>
              </w:rPr>
              <w:t xml:space="preserve"> </w:t>
            </w:r>
            <w:r>
              <w:rPr>
                <w:b/>
              </w:rPr>
              <w:t>RICHIESTE</w:t>
            </w:r>
          </w:p>
        </w:tc>
      </w:tr>
      <w:tr w:rsidR="00014F21" w14:paraId="6C8E4AE4" w14:textId="77777777" w:rsidTr="00014F21">
        <w:tc>
          <w:tcPr>
            <w:tcW w:w="1271" w:type="dxa"/>
          </w:tcPr>
          <w:p w14:paraId="60CE3444" w14:textId="76805DCD" w:rsidR="00014F21" w:rsidRPr="00751FCE" w:rsidRDefault="00014F21" w:rsidP="008A57C5">
            <w:pPr>
              <w:spacing w:line="360" w:lineRule="auto"/>
              <w:jc w:val="center"/>
              <w:rPr>
                <w:rFonts w:cstheme="minorHAnsi"/>
                <w:b/>
                <w:sz w:val="24"/>
                <w:szCs w:val="28"/>
              </w:rPr>
            </w:pPr>
            <w:r w:rsidRPr="00751FCE">
              <w:rPr>
                <w:rFonts w:cstheme="minorHAnsi"/>
                <w:b/>
                <w:sz w:val="24"/>
                <w:szCs w:val="28"/>
              </w:rPr>
              <w:t>30</w:t>
            </w:r>
          </w:p>
        </w:tc>
        <w:tc>
          <w:tcPr>
            <w:tcW w:w="8361" w:type="dxa"/>
          </w:tcPr>
          <w:p w14:paraId="1633053A" w14:textId="4E279BF4" w:rsidR="00014F21" w:rsidRPr="00014F21" w:rsidRDefault="007E0040" w:rsidP="008A57C5">
            <w:pPr>
              <w:spacing w:line="360" w:lineRule="auto"/>
              <w:jc w:val="both"/>
              <w:rPr>
                <w:rFonts w:cstheme="minorHAnsi"/>
                <w:sz w:val="24"/>
                <w:szCs w:val="28"/>
              </w:rPr>
            </w:pPr>
            <w:r>
              <w:rPr>
                <w:rFonts w:cstheme="minorHAnsi"/>
                <w:sz w:val="24"/>
                <w:szCs w:val="28"/>
              </w:rPr>
              <w:t>Monitor</w:t>
            </w:r>
            <w:r w:rsidR="00014F21" w:rsidRPr="00014F21">
              <w:rPr>
                <w:rFonts w:cstheme="minorHAnsi"/>
                <w:sz w:val="24"/>
                <w:szCs w:val="28"/>
              </w:rPr>
              <w:t xml:space="preserve"> interattivo 65” in versione Conference Ready con sistema di </w:t>
            </w:r>
            <w:r w:rsidRPr="00014F21">
              <w:rPr>
                <w:rFonts w:cstheme="minorHAnsi"/>
                <w:sz w:val="24"/>
                <w:szCs w:val="28"/>
              </w:rPr>
              <w:t>videoconferenza</w:t>
            </w:r>
            <w:r w:rsidR="00014F21" w:rsidRPr="00014F21">
              <w:rPr>
                <w:rFonts w:cstheme="minorHAnsi"/>
                <w:sz w:val="24"/>
                <w:szCs w:val="28"/>
              </w:rPr>
              <w:t xml:space="preserve"> integrat</w:t>
            </w:r>
            <w:r>
              <w:rPr>
                <w:rFonts w:cstheme="minorHAnsi"/>
                <w:sz w:val="24"/>
                <w:szCs w:val="28"/>
              </w:rPr>
              <w:t>a ottica 4K orientabile 8 mic (</w:t>
            </w:r>
            <w:r w:rsidR="00014F21" w:rsidRPr="00014F21">
              <w:rPr>
                <w:rFonts w:cstheme="minorHAnsi"/>
                <w:sz w:val="24"/>
                <w:szCs w:val="28"/>
              </w:rPr>
              <w:t>funzionalità di</w:t>
            </w:r>
            <w:r>
              <w:rPr>
                <w:rFonts w:cstheme="minorHAnsi"/>
                <w:sz w:val="24"/>
                <w:szCs w:val="28"/>
              </w:rPr>
              <w:t xml:space="preserve"> Auto-detection &amp; Voicetracking</w:t>
            </w:r>
            <w:r w:rsidR="00014F21" w:rsidRPr="00014F21">
              <w:rPr>
                <w:rFonts w:cstheme="minorHAnsi"/>
                <w:sz w:val="24"/>
                <w:szCs w:val="28"/>
              </w:rPr>
              <w:t xml:space="preserve">) </w:t>
            </w:r>
          </w:p>
          <w:p w14:paraId="3E5C450E" w14:textId="1F036051" w:rsidR="00014F21" w:rsidRPr="00014F21" w:rsidRDefault="00014F21" w:rsidP="008A57C5">
            <w:pPr>
              <w:spacing w:line="360" w:lineRule="auto"/>
              <w:jc w:val="both"/>
              <w:rPr>
                <w:rFonts w:cstheme="minorHAnsi"/>
                <w:sz w:val="24"/>
                <w:szCs w:val="28"/>
              </w:rPr>
            </w:pPr>
            <w:r w:rsidRPr="00014F21">
              <w:rPr>
                <w:rFonts w:cstheme="minorHAnsi"/>
                <w:sz w:val="24"/>
                <w:szCs w:val="28"/>
              </w:rPr>
              <w:t xml:space="preserve">La soluzione </w:t>
            </w:r>
            <w:r w:rsidR="007E0040" w:rsidRPr="00014F21">
              <w:rPr>
                <w:rFonts w:cstheme="minorHAnsi"/>
                <w:sz w:val="24"/>
                <w:szCs w:val="28"/>
              </w:rPr>
              <w:t>Al</w:t>
            </w:r>
            <w:r w:rsidR="007E0040">
              <w:rPr>
                <w:rFonts w:cstheme="minorHAnsi"/>
                <w:sz w:val="24"/>
                <w:szCs w:val="28"/>
              </w:rPr>
              <w:t>l</w:t>
            </w:r>
            <w:r w:rsidRPr="00014F21">
              <w:rPr>
                <w:rFonts w:cstheme="minorHAnsi"/>
                <w:sz w:val="24"/>
                <w:szCs w:val="28"/>
              </w:rPr>
              <w:t>-In-One per videoconferenza dovrà integrare le funzionalità di un monitor touch e di un tablet con sistema operativo Android integrato nel monitor con possibilità di gestione della videoconferenza senza sorgenti esterne (no dispositivi esterni, no OPS Android integrati).</w:t>
            </w:r>
          </w:p>
          <w:p w14:paraId="74D212C2" w14:textId="3A522AD7" w:rsidR="00014F21" w:rsidRPr="00014F21" w:rsidRDefault="00014F21" w:rsidP="008A57C5">
            <w:pPr>
              <w:spacing w:line="360" w:lineRule="auto"/>
              <w:jc w:val="both"/>
              <w:rPr>
                <w:rFonts w:cstheme="minorHAnsi"/>
                <w:sz w:val="24"/>
                <w:szCs w:val="28"/>
              </w:rPr>
            </w:pPr>
            <w:r w:rsidRPr="00014F21">
              <w:rPr>
                <w:rFonts w:cstheme="minorHAnsi"/>
                <w:sz w:val="24"/>
                <w:szCs w:val="28"/>
              </w:rPr>
              <w:t xml:space="preserve">Il monitor touch dovrà integrare un sistema di videoconferenza con grandangolo di 120º e ottica 4K con </w:t>
            </w:r>
            <w:proofErr w:type="spellStart"/>
            <w:r w:rsidRPr="00014F21">
              <w:rPr>
                <w:rFonts w:cstheme="minorHAnsi"/>
                <w:sz w:val="24"/>
                <w:szCs w:val="28"/>
              </w:rPr>
              <w:t>cam</w:t>
            </w:r>
            <w:proofErr w:type="spellEnd"/>
            <w:r w:rsidRPr="00014F21">
              <w:rPr>
                <w:rFonts w:cstheme="minorHAnsi"/>
                <w:sz w:val="24"/>
                <w:szCs w:val="28"/>
              </w:rPr>
              <w:t xml:space="preserve"> orientabile, per effettuare meeting e videoconferenze inquadrando facilmente tutti i partecipanti alla riunione con un audio ottimizzato grazie agli 8 microfoni integrati e le funzioni di Auto-detection e Voice-Tracking, in grado di seguire il relatore/presentatore ovunque si muova.</w:t>
            </w:r>
          </w:p>
          <w:p w14:paraId="3A26932A" w14:textId="77777777" w:rsidR="00014F21" w:rsidRPr="00014F21" w:rsidRDefault="00014F21" w:rsidP="008A57C5">
            <w:pPr>
              <w:spacing w:line="360" w:lineRule="auto"/>
              <w:jc w:val="both"/>
              <w:rPr>
                <w:rFonts w:cstheme="minorHAnsi"/>
                <w:sz w:val="24"/>
                <w:szCs w:val="28"/>
              </w:rPr>
            </w:pPr>
            <w:r w:rsidRPr="00014F21">
              <w:rPr>
                <w:rFonts w:cstheme="minorHAnsi"/>
                <w:sz w:val="24"/>
                <w:szCs w:val="28"/>
              </w:rPr>
              <w:t xml:space="preserve">Gli schermi interattivi devono essere compatibili e già preconfigurati per l’utilizzo in modalità videoconferenza, ovvero per la Didattica Digitale Integrata. </w:t>
            </w:r>
          </w:p>
          <w:p w14:paraId="74E8814E" w14:textId="61994966" w:rsidR="00014F21" w:rsidRPr="00014F21" w:rsidRDefault="00014F21" w:rsidP="008A57C5">
            <w:pPr>
              <w:spacing w:line="360" w:lineRule="auto"/>
              <w:jc w:val="both"/>
              <w:rPr>
                <w:rFonts w:cstheme="minorHAnsi"/>
                <w:sz w:val="24"/>
                <w:szCs w:val="28"/>
              </w:rPr>
            </w:pPr>
            <w:r w:rsidRPr="00014F21">
              <w:rPr>
                <w:rFonts w:cstheme="minorHAnsi"/>
                <w:sz w:val="24"/>
                <w:szCs w:val="28"/>
              </w:rPr>
              <w:t xml:space="preserve">Il produttore deve certificare il funzionamento e la compatibilità delle app didattiche direttamente sull’OS Android integrato </w:t>
            </w:r>
            <w:r w:rsidR="007E0040" w:rsidRPr="00014F21">
              <w:rPr>
                <w:rFonts w:cstheme="minorHAnsi"/>
                <w:sz w:val="24"/>
                <w:szCs w:val="28"/>
              </w:rPr>
              <w:t>(senza</w:t>
            </w:r>
            <w:r w:rsidRPr="00014F21">
              <w:rPr>
                <w:rFonts w:cstheme="minorHAnsi"/>
                <w:sz w:val="24"/>
                <w:szCs w:val="28"/>
              </w:rPr>
              <w:t xml:space="preserve"> utilizzo di device </w:t>
            </w:r>
            <w:r w:rsidR="007E0040" w:rsidRPr="00014F21">
              <w:rPr>
                <w:rFonts w:cstheme="minorHAnsi"/>
                <w:sz w:val="24"/>
                <w:szCs w:val="28"/>
              </w:rPr>
              <w:t>esterni)</w:t>
            </w:r>
            <w:r w:rsidRPr="00014F21">
              <w:rPr>
                <w:rFonts w:cstheme="minorHAnsi"/>
                <w:sz w:val="24"/>
                <w:szCs w:val="28"/>
              </w:rPr>
              <w:t>.</w:t>
            </w:r>
          </w:p>
          <w:p w14:paraId="16B57F61" w14:textId="101DEE5B" w:rsidR="00014F21" w:rsidRPr="00014F21" w:rsidRDefault="00014F21" w:rsidP="008A57C5">
            <w:pPr>
              <w:spacing w:line="360" w:lineRule="auto"/>
              <w:jc w:val="both"/>
              <w:rPr>
                <w:rFonts w:cstheme="minorHAnsi"/>
                <w:sz w:val="24"/>
                <w:szCs w:val="28"/>
              </w:rPr>
            </w:pPr>
            <w:r w:rsidRPr="00014F21">
              <w:rPr>
                <w:rFonts w:cstheme="minorHAnsi"/>
                <w:sz w:val="24"/>
                <w:szCs w:val="28"/>
              </w:rPr>
              <w:t xml:space="preserve">Sul sistema Android onboard devono essere presenti di default le piattaforme di videoconferenza più in utilizzo e conosciute </w:t>
            </w:r>
            <w:r w:rsidR="007E0040" w:rsidRPr="00014F21">
              <w:rPr>
                <w:rFonts w:cstheme="minorHAnsi"/>
                <w:sz w:val="24"/>
                <w:szCs w:val="28"/>
              </w:rPr>
              <w:t>(Google</w:t>
            </w:r>
            <w:r w:rsidRPr="00014F21">
              <w:rPr>
                <w:rFonts w:cstheme="minorHAnsi"/>
                <w:sz w:val="24"/>
                <w:szCs w:val="28"/>
              </w:rPr>
              <w:t xml:space="preserve"> Meet, Microsoft Teams, Zoom, Cisco </w:t>
            </w:r>
            <w:r w:rsidR="007E0040" w:rsidRPr="00014F21">
              <w:rPr>
                <w:rFonts w:cstheme="minorHAnsi"/>
                <w:sz w:val="24"/>
                <w:szCs w:val="28"/>
              </w:rPr>
              <w:t>Webex)</w:t>
            </w:r>
            <w:r w:rsidRPr="00014F21">
              <w:rPr>
                <w:rFonts w:cstheme="minorHAnsi"/>
                <w:sz w:val="24"/>
                <w:szCs w:val="28"/>
              </w:rPr>
              <w:t xml:space="preserve"> oltre alle piattaforme per la gestione interattiva della classe come G-Suite for Education e app utili alla didattica innovativa per la matematica e la creazione di quiz interattivi.</w:t>
            </w:r>
          </w:p>
          <w:p w14:paraId="4BE47166" w14:textId="421A187C" w:rsidR="00014F21" w:rsidRPr="00014F21" w:rsidRDefault="00014F21" w:rsidP="008A57C5">
            <w:pPr>
              <w:spacing w:line="360" w:lineRule="auto"/>
              <w:jc w:val="both"/>
              <w:rPr>
                <w:rFonts w:cstheme="minorHAnsi"/>
                <w:sz w:val="24"/>
                <w:szCs w:val="28"/>
              </w:rPr>
            </w:pPr>
            <w:r w:rsidRPr="00014F21">
              <w:rPr>
                <w:rFonts w:cstheme="minorHAnsi"/>
                <w:sz w:val="24"/>
                <w:szCs w:val="28"/>
              </w:rPr>
              <w:t xml:space="preserve">Il monitor deve possedere la tecnologia ZeroGap, soluzione che, a differenza dei display tradizionali, elimina tutti gli strati tra vetro e pannello LCD, dunque niente </w:t>
            </w:r>
            <w:r w:rsidRPr="00014F21">
              <w:rPr>
                <w:rFonts w:cstheme="minorHAnsi"/>
                <w:sz w:val="24"/>
                <w:szCs w:val="28"/>
              </w:rPr>
              <w:lastRenderedPageBreak/>
              <w:t xml:space="preserve">aria di mezzo e ciò si traduce in esperienza visiva eccezionale, miglior reattività al tocco con meno riflessi e angolo di </w:t>
            </w:r>
            <w:r w:rsidR="007E0040" w:rsidRPr="00014F21">
              <w:rPr>
                <w:rFonts w:cstheme="minorHAnsi"/>
                <w:sz w:val="24"/>
                <w:szCs w:val="28"/>
              </w:rPr>
              <w:t>visione</w:t>
            </w:r>
            <w:r w:rsidRPr="00014F21">
              <w:rPr>
                <w:rFonts w:cstheme="minorHAnsi"/>
                <w:sz w:val="24"/>
                <w:szCs w:val="28"/>
              </w:rPr>
              <w:t xml:space="preserve"> più ampio. </w:t>
            </w:r>
          </w:p>
          <w:p w14:paraId="15DF22A2" w14:textId="77777777" w:rsidR="00014F21" w:rsidRPr="00014F21" w:rsidRDefault="00014F21" w:rsidP="008A57C5">
            <w:pPr>
              <w:spacing w:line="360" w:lineRule="auto"/>
              <w:jc w:val="both"/>
              <w:rPr>
                <w:rFonts w:cstheme="minorHAnsi"/>
                <w:sz w:val="24"/>
                <w:szCs w:val="28"/>
              </w:rPr>
            </w:pPr>
            <w:r w:rsidRPr="00014F21">
              <w:rPr>
                <w:rFonts w:cstheme="minorHAnsi"/>
                <w:sz w:val="24"/>
                <w:szCs w:val="28"/>
              </w:rPr>
              <w:t>I monitor interattivi devono possedere certificazioni di qualità e sostenibilità, progettati con meticolosità, utilizzando materiale per imballaggio riciclabile ed offrono un nuovo livello di risparmio energetico, con una notevole riduzione dell'impatto sull'ambiente, mantenendo al contempo prestazioni impeccabili.</w:t>
            </w:r>
          </w:p>
          <w:p w14:paraId="2C406CC1" w14:textId="77777777" w:rsidR="00014F21" w:rsidRPr="00014F21" w:rsidRDefault="00014F21" w:rsidP="008A57C5">
            <w:pPr>
              <w:spacing w:line="360" w:lineRule="auto"/>
              <w:jc w:val="both"/>
              <w:rPr>
                <w:rFonts w:cstheme="minorHAnsi"/>
                <w:sz w:val="24"/>
                <w:szCs w:val="28"/>
              </w:rPr>
            </w:pPr>
          </w:p>
          <w:p w14:paraId="3E990207" w14:textId="123F344C" w:rsidR="00014F21" w:rsidRPr="00014F21" w:rsidRDefault="00014F21" w:rsidP="008A57C5">
            <w:pPr>
              <w:spacing w:line="360" w:lineRule="auto"/>
              <w:jc w:val="both"/>
              <w:rPr>
                <w:rFonts w:cstheme="minorHAnsi"/>
                <w:sz w:val="24"/>
                <w:szCs w:val="28"/>
              </w:rPr>
            </w:pPr>
            <w:r w:rsidRPr="00014F21">
              <w:rPr>
                <w:rFonts w:cstheme="minorHAnsi"/>
                <w:sz w:val="24"/>
                <w:szCs w:val="28"/>
              </w:rPr>
              <w:t>Il monitor dovrà possedere i seguenti requisiti</w:t>
            </w:r>
            <w:r w:rsidR="00A20711">
              <w:rPr>
                <w:rFonts w:cstheme="minorHAnsi"/>
                <w:sz w:val="24"/>
                <w:szCs w:val="28"/>
              </w:rPr>
              <w:t xml:space="preserve"> minimi</w:t>
            </w:r>
            <w:r w:rsidRPr="00014F21">
              <w:rPr>
                <w:rFonts w:cstheme="minorHAnsi"/>
                <w:sz w:val="24"/>
                <w:szCs w:val="28"/>
              </w:rPr>
              <w:t xml:space="preserve">: </w:t>
            </w:r>
          </w:p>
          <w:p w14:paraId="0EEF9F30" w14:textId="1BE8272B" w:rsidR="00014F21" w:rsidRPr="006C4771" w:rsidRDefault="00014F21" w:rsidP="003A7CBD">
            <w:pPr>
              <w:pStyle w:val="Paragrafoelenco"/>
              <w:numPr>
                <w:ilvl w:val="0"/>
                <w:numId w:val="17"/>
              </w:numPr>
              <w:spacing w:line="360" w:lineRule="auto"/>
              <w:jc w:val="both"/>
              <w:rPr>
                <w:rFonts w:cstheme="minorHAnsi"/>
                <w:sz w:val="24"/>
                <w:szCs w:val="28"/>
              </w:rPr>
            </w:pPr>
            <w:r w:rsidRPr="006C4771">
              <w:rPr>
                <w:rFonts w:cstheme="minorHAnsi"/>
                <w:sz w:val="24"/>
                <w:szCs w:val="28"/>
              </w:rPr>
              <w:t>Multitouc</w:t>
            </w:r>
            <w:r w:rsidR="006C4771">
              <w:rPr>
                <w:rFonts w:cstheme="minorHAnsi"/>
                <w:sz w:val="24"/>
                <w:szCs w:val="28"/>
              </w:rPr>
              <w:t>h fino a 40 tocchi simultanei (OS Windows</w:t>
            </w:r>
            <w:r w:rsidRPr="006C4771">
              <w:rPr>
                <w:rFonts w:cstheme="minorHAnsi"/>
                <w:sz w:val="24"/>
                <w:szCs w:val="28"/>
              </w:rPr>
              <w:t>), fino a 20 tocchi in amb</w:t>
            </w:r>
            <w:r w:rsidR="006C4771">
              <w:rPr>
                <w:rFonts w:cstheme="minorHAnsi"/>
                <w:sz w:val="24"/>
                <w:szCs w:val="28"/>
              </w:rPr>
              <w:t>iente Android, con penna e dito</w:t>
            </w:r>
            <w:r w:rsidRPr="006C4771">
              <w:rPr>
                <w:rFonts w:cstheme="minorHAnsi"/>
                <w:sz w:val="24"/>
                <w:szCs w:val="28"/>
              </w:rPr>
              <w:t>.</w:t>
            </w:r>
          </w:p>
          <w:p w14:paraId="19BAA358" w14:textId="52E36763" w:rsidR="00014F21" w:rsidRPr="006C4771" w:rsidRDefault="00014F21" w:rsidP="003A7CBD">
            <w:pPr>
              <w:pStyle w:val="Paragrafoelenco"/>
              <w:numPr>
                <w:ilvl w:val="0"/>
                <w:numId w:val="17"/>
              </w:numPr>
              <w:spacing w:line="360" w:lineRule="auto"/>
              <w:jc w:val="both"/>
              <w:rPr>
                <w:rFonts w:cstheme="minorHAnsi"/>
                <w:sz w:val="24"/>
                <w:szCs w:val="28"/>
              </w:rPr>
            </w:pPr>
            <w:r w:rsidRPr="006C4771">
              <w:rPr>
                <w:rFonts w:cstheme="minorHAnsi"/>
                <w:sz w:val="24"/>
                <w:szCs w:val="28"/>
              </w:rPr>
              <w:t xml:space="preserve">Area Attiva 65” </w:t>
            </w:r>
          </w:p>
          <w:p w14:paraId="28193592" w14:textId="5641971A" w:rsidR="00014F21" w:rsidRPr="006C4771" w:rsidRDefault="00014F21" w:rsidP="003A7CBD">
            <w:pPr>
              <w:pStyle w:val="Paragrafoelenco"/>
              <w:numPr>
                <w:ilvl w:val="0"/>
                <w:numId w:val="17"/>
              </w:numPr>
              <w:spacing w:line="360" w:lineRule="auto"/>
              <w:jc w:val="both"/>
              <w:rPr>
                <w:rFonts w:cstheme="minorHAnsi"/>
                <w:sz w:val="24"/>
                <w:szCs w:val="28"/>
              </w:rPr>
            </w:pPr>
            <w:r w:rsidRPr="006C4771">
              <w:rPr>
                <w:rFonts w:cstheme="minorHAnsi"/>
                <w:sz w:val="24"/>
                <w:szCs w:val="28"/>
              </w:rPr>
              <w:t xml:space="preserve">Tecnologia a Infrarossi </w:t>
            </w:r>
          </w:p>
          <w:p w14:paraId="6A28EA45" w14:textId="2EF6379E" w:rsidR="00014F21" w:rsidRPr="006C4771" w:rsidRDefault="00014F21" w:rsidP="003A7CBD">
            <w:pPr>
              <w:pStyle w:val="Paragrafoelenco"/>
              <w:numPr>
                <w:ilvl w:val="0"/>
                <w:numId w:val="17"/>
              </w:numPr>
              <w:spacing w:line="360" w:lineRule="auto"/>
              <w:jc w:val="both"/>
              <w:rPr>
                <w:rFonts w:cstheme="minorHAnsi"/>
                <w:sz w:val="24"/>
                <w:szCs w:val="28"/>
              </w:rPr>
            </w:pPr>
            <w:r w:rsidRPr="006C4771">
              <w:rPr>
                <w:rFonts w:cstheme="minorHAnsi"/>
                <w:sz w:val="24"/>
                <w:szCs w:val="28"/>
              </w:rPr>
              <w:t>Display con retroilluminazione LED IPS TFT LCD, superficie antiriflesso, ZeroGap</w:t>
            </w:r>
          </w:p>
          <w:p w14:paraId="3EB036CD" w14:textId="61045BA0" w:rsidR="00014F21" w:rsidRPr="006C4771" w:rsidRDefault="00014F21" w:rsidP="003A7CBD">
            <w:pPr>
              <w:pStyle w:val="Paragrafoelenco"/>
              <w:numPr>
                <w:ilvl w:val="0"/>
                <w:numId w:val="17"/>
              </w:numPr>
              <w:spacing w:line="360" w:lineRule="auto"/>
              <w:jc w:val="both"/>
              <w:rPr>
                <w:rFonts w:cstheme="minorHAnsi"/>
                <w:sz w:val="24"/>
                <w:szCs w:val="28"/>
                <w:lang w:val="en-US"/>
              </w:rPr>
            </w:pPr>
            <w:r w:rsidRPr="006C4771">
              <w:rPr>
                <w:rFonts w:cstheme="minorHAnsi"/>
                <w:sz w:val="24"/>
                <w:szCs w:val="28"/>
                <w:lang w:val="en-US"/>
              </w:rPr>
              <w:t>Ingressi</w:t>
            </w:r>
            <w:r w:rsidR="007E0040" w:rsidRPr="006C4771">
              <w:rPr>
                <w:rFonts w:cstheme="minorHAnsi"/>
                <w:sz w:val="24"/>
                <w:szCs w:val="28"/>
                <w:lang w:val="en-US"/>
              </w:rPr>
              <w:t>:   (</w:t>
            </w:r>
            <w:r w:rsidRPr="006C4771">
              <w:rPr>
                <w:rFonts w:cstheme="minorHAnsi"/>
                <w:sz w:val="24"/>
                <w:szCs w:val="28"/>
                <w:lang w:val="en-US"/>
              </w:rPr>
              <w:t>ant.) HDMI x1, USB2.0 x2, USB 3.0 x1, USB Touch x1, USB Type-C x1 | (post.) USB2.0 x1, USB3.0 x1, RS-232 x1, lettore SD Card x1, HDMI x3 (OPS slot x1), Audio-In x1, VGA-In x1, YPBPR x1, AV-In x1, RJ45-In x1, DP port x1, USB-touch x1</w:t>
            </w:r>
          </w:p>
          <w:p w14:paraId="0933393B" w14:textId="6229CCD4" w:rsidR="00014F21" w:rsidRPr="006C4771" w:rsidRDefault="00014F21" w:rsidP="003A7CBD">
            <w:pPr>
              <w:pStyle w:val="Paragrafoelenco"/>
              <w:numPr>
                <w:ilvl w:val="0"/>
                <w:numId w:val="17"/>
              </w:numPr>
              <w:spacing w:line="360" w:lineRule="auto"/>
              <w:jc w:val="both"/>
              <w:rPr>
                <w:rFonts w:cstheme="minorHAnsi"/>
                <w:sz w:val="24"/>
                <w:szCs w:val="28"/>
                <w:lang w:val="en-US"/>
              </w:rPr>
            </w:pPr>
            <w:r w:rsidRPr="006C4771">
              <w:rPr>
                <w:rFonts w:cstheme="minorHAnsi"/>
                <w:sz w:val="24"/>
                <w:szCs w:val="28"/>
                <w:lang w:val="en-US"/>
              </w:rPr>
              <w:t>Uscite: (post.) SPDIF x1, RJ45-Out x1, HDMI-Out x1, Earphone (Cuffie) x1, AV-Out x1</w:t>
            </w:r>
          </w:p>
          <w:p w14:paraId="0D274F59" w14:textId="37A97115" w:rsidR="00014F21" w:rsidRPr="006C4771" w:rsidRDefault="00014F21" w:rsidP="003A7CBD">
            <w:pPr>
              <w:pStyle w:val="Paragrafoelenco"/>
              <w:numPr>
                <w:ilvl w:val="0"/>
                <w:numId w:val="17"/>
              </w:numPr>
              <w:spacing w:line="360" w:lineRule="auto"/>
              <w:jc w:val="both"/>
              <w:rPr>
                <w:rFonts w:cstheme="minorHAnsi"/>
                <w:sz w:val="24"/>
                <w:szCs w:val="28"/>
              </w:rPr>
            </w:pPr>
            <w:r w:rsidRPr="006C4771">
              <w:rPr>
                <w:rFonts w:cstheme="minorHAnsi"/>
                <w:sz w:val="24"/>
                <w:szCs w:val="28"/>
              </w:rPr>
              <w:t xml:space="preserve">Speakers integrati frontalmente RMS 20W x2  </w:t>
            </w:r>
          </w:p>
          <w:p w14:paraId="381BC4AD" w14:textId="7D262A46" w:rsidR="00014F21" w:rsidRPr="006C4771" w:rsidRDefault="00014F21" w:rsidP="003A7CBD">
            <w:pPr>
              <w:pStyle w:val="Paragrafoelenco"/>
              <w:numPr>
                <w:ilvl w:val="0"/>
                <w:numId w:val="17"/>
              </w:numPr>
              <w:spacing w:line="360" w:lineRule="auto"/>
              <w:jc w:val="both"/>
              <w:rPr>
                <w:rFonts w:cstheme="minorHAnsi"/>
                <w:sz w:val="24"/>
                <w:szCs w:val="28"/>
              </w:rPr>
            </w:pPr>
            <w:r w:rsidRPr="006C4771">
              <w:rPr>
                <w:rFonts w:cstheme="minorHAnsi"/>
                <w:sz w:val="24"/>
                <w:szCs w:val="28"/>
              </w:rPr>
              <w:t xml:space="preserve">Risoluzione 4K UHD (3.840x2.160px @60Hz) </w:t>
            </w:r>
          </w:p>
          <w:p w14:paraId="1C54F54B" w14:textId="2DAF8168" w:rsidR="00014F21" w:rsidRPr="006C4771" w:rsidRDefault="00014F21" w:rsidP="003A7CBD">
            <w:pPr>
              <w:pStyle w:val="Paragrafoelenco"/>
              <w:numPr>
                <w:ilvl w:val="0"/>
                <w:numId w:val="17"/>
              </w:numPr>
              <w:spacing w:line="360" w:lineRule="auto"/>
              <w:jc w:val="both"/>
              <w:rPr>
                <w:rFonts w:cstheme="minorHAnsi"/>
                <w:sz w:val="24"/>
                <w:szCs w:val="28"/>
              </w:rPr>
            </w:pPr>
            <w:r w:rsidRPr="006C4771">
              <w:rPr>
                <w:rFonts w:cstheme="minorHAnsi"/>
                <w:sz w:val="24"/>
                <w:szCs w:val="28"/>
              </w:rPr>
              <w:t xml:space="preserve">Luminosità 500 cd/m2 </w:t>
            </w:r>
          </w:p>
          <w:p w14:paraId="02530CED" w14:textId="39EAA95F" w:rsidR="00014F21" w:rsidRPr="006C4771" w:rsidRDefault="00014F21" w:rsidP="003A7CBD">
            <w:pPr>
              <w:pStyle w:val="Paragrafoelenco"/>
              <w:numPr>
                <w:ilvl w:val="0"/>
                <w:numId w:val="17"/>
              </w:numPr>
              <w:spacing w:line="360" w:lineRule="auto"/>
              <w:jc w:val="both"/>
              <w:rPr>
                <w:rFonts w:cstheme="minorHAnsi"/>
                <w:sz w:val="24"/>
                <w:szCs w:val="28"/>
              </w:rPr>
            </w:pPr>
            <w:r w:rsidRPr="006C4771">
              <w:rPr>
                <w:rFonts w:cstheme="minorHAnsi"/>
                <w:sz w:val="24"/>
                <w:szCs w:val="28"/>
              </w:rPr>
              <w:t xml:space="preserve">Colori 1.07 bilioni 10bit  </w:t>
            </w:r>
          </w:p>
          <w:p w14:paraId="472388EF" w14:textId="75C1BF79" w:rsidR="00014F21" w:rsidRPr="006C4771" w:rsidRDefault="00014F21" w:rsidP="003A7CBD">
            <w:pPr>
              <w:pStyle w:val="Paragrafoelenco"/>
              <w:numPr>
                <w:ilvl w:val="0"/>
                <w:numId w:val="17"/>
              </w:numPr>
              <w:spacing w:line="360" w:lineRule="auto"/>
              <w:jc w:val="both"/>
              <w:rPr>
                <w:rFonts w:cstheme="minorHAnsi"/>
                <w:sz w:val="24"/>
                <w:szCs w:val="28"/>
              </w:rPr>
            </w:pPr>
            <w:r w:rsidRPr="006C4771">
              <w:rPr>
                <w:rFonts w:cstheme="minorHAnsi"/>
                <w:sz w:val="24"/>
                <w:szCs w:val="28"/>
              </w:rPr>
              <w:t xml:space="preserve">Angolo di visualizzazione 178° (H) / 178° (V) </w:t>
            </w:r>
          </w:p>
          <w:p w14:paraId="39491271" w14:textId="3C027B6A" w:rsidR="00014F21" w:rsidRPr="006C4771" w:rsidRDefault="007E0040" w:rsidP="003A7CBD">
            <w:pPr>
              <w:pStyle w:val="Paragrafoelenco"/>
              <w:numPr>
                <w:ilvl w:val="0"/>
                <w:numId w:val="17"/>
              </w:numPr>
              <w:spacing w:line="360" w:lineRule="auto"/>
              <w:jc w:val="both"/>
              <w:rPr>
                <w:rFonts w:cstheme="minorHAnsi"/>
                <w:sz w:val="24"/>
                <w:szCs w:val="28"/>
              </w:rPr>
            </w:pPr>
            <w:r>
              <w:rPr>
                <w:rFonts w:cstheme="minorHAnsi"/>
                <w:sz w:val="24"/>
                <w:szCs w:val="28"/>
              </w:rPr>
              <w:t>Contrasto 5.000:1</w:t>
            </w:r>
          </w:p>
          <w:p w14:paraId="43554CD2" w14:textId="4DF18823" w:rsidR="00014F21" w:rsidRPr="006C4771" w:rsidRDefault="00014F21" w:rsidP="003A7CBD">
            <w:pPr>
              <w:pStyle w:val="Paragrafoelenco"/>
              <w:numPr>
                <w:ilvl w:val="0"/>
                <w:numId w:val="17"/>
              </w:numPr>
              <w:spacing w:line="360" w:lineRule="auto"/>
              <w:jc w:val="both"/>
              <w:rPr>
                <w:rFonts w:cstheme="minorHAnsi"/>
                <w:sz w:val="24"/>
                <w:szCs w:val="28"/>
              </w:rPr>
            </w:pPr>
            <w:r w:rsidRPr="006C4771">
              <w:rPr>
                <w:rFonts w:cstheme="minorHAnsi"/>
                <w:sz w:val="24"/>
                <w:szCs w:val="28"/>
              </w:rPr>
              <w:t xml:space="preserve">Lifetime minimo 50.000h utilizzo in modalità std </w:t>
            </w:r>
            <w:r w:rsidR="007E0040" w:rsidRPr="006C4771">
              <w:rPr>
                <w:rFonts w:cstheme="minorHAnsi"/>
                <w:sz w:val="24"/>
                <w:szCs w:val="28"/>
              </w:rPr>
              <w:t>(75.000h</w:t>
            </w:r>
            <w:r w:rsidRPr="006C4771">
              <w:rPr>
                <w:rFonts w:cstheme="minorHAnsi"/>
                <w:sz w:val="24"/>
                <w:szCs w:val="28"/>
              </w:rPr>
              <w:t xml:space="preserve"> </w:t>
            </w:r>
            <w:r w:rsidR="007E0040" w:rsidRPr="006C4771">
              <w:rPr>
                <w:rFonts w:cstheme="minorHAnsi"/>
                <w:sz w:val="24"/>
                <w:szCs w:val="28"/>
              </w:rPr>
              <w:t>eco)</w:t>
            </w:r>
            <w:r w:rsidRPr="006C4771">
              <w:rPr>
                <w:rFonts w:cstheme="minorHAnsi"/>
                <w:sz w:val="24"/>
                <w:szCs w:val="28"/>
              </w:rPr>
              <w:t xml:space="preserve"> </w:t>
            </w:r>
          </w:p>
          <w:p w14:paraId="3A70F0FA" w14:textId="20E5E517" w:rsidR="00014F21" w:rsidRPr="006C4771" w:rsidRDefault="00014F21" w:rsidP="003A7CBD">
            <w:pPr>
              <w:pStyle w:val="Paragrafoelenco"/>
              <w:numPr>
                <w:ilvl w:val="0"/>
                <w:numId w:val="17"/>
              </w:numPr>
              <w:spacing w:line="360" w:lineRule="auto"/>
              <w:jc w:val="both"/>
              <w:rPr>
                <w:rFonts w:cstheme="minorHAnsi"/>
                <w:sz w:val="24"/>
                <w:szCs w:val="28"/>
              </w:rPr>
            </w:pPr>
            <w:r w:rsidRPr="006C4771">
              <w:rPr>
                <w:rFonts w:cstheme="minorHAnsi"/>
                <w:sz w:val="24"/>
                <w:szCs w:val="28"/>
              </w:rPr>
              <w:t xml:space="preserve">Vetro antiglare temperato caldo con spessore 4mm, durezza 7Mohs </w:t>
            </w:r>
          </w:p>
          <w:p w14:paraId="19D974C0" w14:textId="478A89D6" w:rsidR="00014F21" w:rsidRPr="006C4771" w:rsidRDefault="00014F21" w:rsidP="003A7CBD">
            <w:pPr>
              <w:pStyle w:val="Paragrafoelenco"/>
              <w:numPr>
                <w:ilvl w:val="0"/>
                <w:numId w:val="17"/>
              </w:numPr>
              <w:spacing w:line="360" w:lineRule="auto"/>
              <w:jc w:val="both"/>
              <w:rPr>
                <w:rFonts w:cstheme="minorHAnsi"/>
                <w:sz w:val="24"/>
                <w:szCs w:val="28"/>
              </w:rPr>
            </w:pPr>
            <w:r w:rsidRPr="006C4771">
              <w:rPr>
                <w:rFonts w:cstheme="minorHAnsi"/>
                <w:sz w:val="24"/>
                <w:szCs w:val="28"/>
              </w:rPr>
              <w:t xml:space="preserve">Caratteristiche pannello touch: Precisione &lt;1mm, Tempo di risposta 3ms  </w:t>
            </w:r>
          </w:p>
          <w:p w14:paraId="466099A1" w14:textId="617775F8" w:rsidR="00014F21" w:rsidRPr="006C4771" w:rsidRDefault="00014F21" w:rsidP="003A7CBD">
            <w:pPr>
              <w:pStyle w:val="Paragrafoelenco"/>
              <w:numPr>
                <w:ilvl w:val="0"/>
                <w:numId w:val="17"/>
              </w:numPr>
              <w:spacing w:line="360" w:lineRule="auto"/>
              <w:jc w:val="both"/>
              <w:rPr>
                <w:rFonts w:cstheme="minorHAnsi"/>
                <w:sz w:val="24"/>
                <w:szCs w:val="28"/>
              </w:rPr>
            </w:pPr>
            <w:r w:rsidRPr="006C4771">
              <w:rPr>
                <w:rFonts w:cstheme="minorHAnsi"/>
                <w:sz w:val="24"/>
                <w:szCs w:val="28"/>
              </w:rPr>
              <w:t>Sistema Android Integrato Android 8.0 –</w:t>
            </w:r>
          </w:p>
          <w:p w14:paraId="02F291F4" w14:textId="68B7ADEF" w:rsidR="00014F21" w:rsidRPr="006C4771" w:rsidRDefault="00014F21" w:rsidP="003A7CBD">
            <w:pPr>
              <w:pStyle w:val="Paragrafoelenco"/>
              <w:numPr>
                <w:ilvl w:val="0"/>
                <w:numId w:val="17"/>
              </w:numPr>
              <w:spacing w:line="360" w:lineRule="auto"/>
              <w:jc w:val="both"/>
              <w:rPr>
                <w:rFonts w:cstheme="minorHAnsi"/>
                <w:sz w:val="24"/>
                <w:szCs w:val="28"/>
              </w:rPr>
            </w:pPr>
            <w:r w:rsidRPr="006C4771">
              <w:rPr>
                <w:rFonts w:cstheme="minorHAnsi"/>
                <w:sz w:val="24"/>
                <w:szCs w:val="28"/>
              </w:rPr>
              <w:t xml:space="preserve">CPU Dual-core A73 | Dual-core A53 </w:t>
            </w:r>
          </w:p>
          <w:p w14:paraId="2ED5F6AA" w14:textId="5D9F04EA" w:rsidR="00014F21" w:rsidRPr="006C4771" w:rsidRDefault="00014F21" w:rsidP="003A7CBD">
            <w:pPr>
              <w:pStyle w:val="Paragrafoelenco"/>
              <w:numPr>
                <w:ilvl w:val="0"/>
                <w:numId w:val="17"/>
              </w:numPr>
              <w:spacing w:line="360" w:lineRule="auto"/>
              <w:jc w:val="both"/>
              <w:rPr>
                <w:rFonts w:cstheme="minorHAnsi"/>
                <w:sz w:val="24"/>
                <w:szCs w:val="28"/>
                <w:lang w:val="en-US"/>
              </w:rPr>
            </w:pPr>
            <w:r w:rsidRPr="006C4771">
              <w:rPr>
                <w:rFonts w:cstheme="minorHAnsi"/>
                <w:sz w:val="24"/>
                <w:szCs w:val="28"/>
                <w:lang w:val="en-US"/>
              </w:rPr>
              <w:t xml:space="preserve">GPU Quad-core MaliG51 </w:t>
            </w:r>
          </w:p>
          <w:p w14:paraId="61649400" w14:textId="75737BA4" w:rsidR="00014F21" w:rsidRPr="006C4771" w:rsidRDefault="00014F21" w:rsidP="003A7CBD">
            <w:pPr>
              <w:pStyle w:val="Paragrafoelenco"/>
              <w:numPr>
                <w:ilvl w:val="0"/>
                <w:numId w:val="17"/>
              </w:numPr>
              <w:spacing w:line="360" w:lineRule="auto"/>
              <w:jc w:val="both"/>
              <w:rPr>
                <w:rFonts w:cstheme="minorHAnsi"/>
                <w:sz w:val="24"/>
                <w:szCs w:val="28"/>
                <w:lang w:val="en-US"/>
              </w:rPr>
            </w:pPr>
            <w:r w:rsidRPr="006C4771">
              <w:rPr>
                <w:rFonts w:cstheme="minorHAnsi"/>
                <w:sz w:val="24"/>
                <w:szCs w:val="28"/>
                <w:lang w:val="en-US"/>
              </w:rPr>
              <w:t xml:space="preserve">Wifi Built-in 802.11 a/b/g/n/ac - Bluetooth </w:t>
            </w:r>
          </w:p>
          <w:p w14:paraId="6A8EB657" w14:textId="409DEC00" w:rsidR="00014F21" w:rsidRPr="006C4771" w:rsidRDefault="00014F21" w:rsidP="003A7CBD">
            <w:pPr>
              <w:pStyle w:val="Paragrafoelenco"/>
              <w:numPr>
                <w:ilvl w:val="0"/>
                <w:numId w:val="17"/>
              </w:numPr>
              <w:spacing w:line="360" w:lineRule="auto"/>
              <w:jc w:val="both"/>
              <w:rPr>
                <w:rFonts w:cstheme="minorHAnsi"/>
                <w:sz w:val="24"/>
                <w:szCs w:val="28"/>
              </w:rPr>
            </w:pPr>
            <w:r w:rsidRPr="006C4771">
              <w:rPr>
                <w:rFonts w:cstheme="minorHAnsi"/>
                <w:sz w:val="24"/>
                <w:szCs w:val="28"/>
              </w:rPr>
              <w:t xml:space="preserve">Memoria ROM 32GB integrata </w:t>
            </w:r>
          </w:p>
          <w:p w14:paraId="7FF6087C" w14:textId="3BB993E5" w:rsidR="00014F21" w:rsidRPr="006C4771" w:rsidRDefault="00014F21" w:rsidP="003A7CBD">
            <w:pPr>
              <w:pStyle w:val="Paragrafoelenco"/>
              <w:numPr>
                <w:ilvl w:val="0"/>
                <w:numId w:val="17"/>
              </w:numPr>
              <w:spacing w:line="360" w:lineRule="auto"/>
              <w:jc w:val="both"/>
              <w:rPr>
                <w:rFonts w:cstheme="minorHAnsi"/>
                <w:sz w:val="24"/>
                <w:szCs w:val="28"/>
              </w:rPr>
            </w:pPr>
            <w:r w:rsidRPr="006C4771">
              <w:rPr>
                <w:rFonts w:cstheme="minorHAnsi"/>
                <w:sz w:val="24"/>
                <w:szCs w:val="28"/>
              </w:rPr>
              <w:lastRenderedPageBreak/>
              <w:t xml:space="preserve">Player Audio/Video </w:t>
            </w:r>
          </w:p>
          <w:p w14:paraId="1CB077EF" w14:textId="1DBD51A2" w:rsidR="00014F21" w:rsidRPr="006C4771" w:rsidRDefault="00014F21" w:rsidP="003A7CBD">
            <w:pPr>
              <w:pStyle w:val="Paragrafoelenco"/>
              <w:numPr>
                <w:ilvl w:val="0"/>
                <w:numId w:val="17"/>
              </w:numPr>
              <w:spacing w:line="360" w:lineRule="auto"/>
              <w:jc w:val="both"/>
              <w:rPr>
                <w:rFonts w:cstheme="minorHAnsi"/>
                <w:sz w:val="24"/>
                <w:szCs w:val="28"/>
              </w:rPr>
            </w:pPr>
            <w:r w:rsidRPr="006C4771">
              <w:rPr>
                <w:rFonts w:cstheme="minorHAnsi"/>
                <w:sz w:val="24"/>
                <w:szCs w:val="28"/>
              </w:rPr>
              <w:t xml:space="preserve">Lettore WPS Office per accesso a risorse Microsoft </w:t>
            </w:r>
          </w:p>
          <w:p w14:paraId="38F5BB1B" w14:textId="6EDF8670" w:rsidR="00014F21" w:rsidRPr="006C4771" w:rsidRDefault="00014F21" w:rsidP="003A7CBD">
            <w:pPr>
              <w:pStyle w:val="Paragrafoelenco"/>
              <w:numPr>
                <w:ilvl w:val="0"/>
                <w:numId w:val="17"/>
              </w:numPr>
              <w:spacing w:line="360" w:lineRule="auto"/>
              <w:jc w:val="both"/>
              <w:rPr>
                <w:rFonts w:cstheme="minorHAnsi"/>
                <w:sz w:val="24"/>
                <w:szCs w:val="28"/>
              </w:rPr>
            </w:pPr>
            <w:r w:rsidRPr="006C4771">
              <w:rPr>
                <w:rFonts w:cstheme="minorHAnsi"/>
                <w:sz w:val="24"/>
                <w:szCs w:val="28"/>
              </w:rPr>
              <w:t>Mirroring app per condivisione/duplicazione contenuti da device (iOS/Android/Windows) su monitor con funzionalità Splitscreen minimo 9 devices contemporanei</w:t>
            </w:r>
          </w:p>
          <w:p w14:paraId="4617C5E3" w14:textId="3AEAA693" w:rsidR="00014F21" w:rsidRPr="006C4771" w:rsidRDefault="006C4771" w:rsidP="003A7CBD">
            <w:pPr>
              <w:pStyle w:val="Paragrafoelenco"/>
              <w:numPr>
                <w:ilvl w:val="0"/>
                <w:numId w:val="17"/>
              </w:numPr>
              <w:spacing w:line="360" w:lineRule="auto"/>
              <w:jc w:val="both"/>
              <w:rPr>
                <w:rFonts w:cstheme="minorHAnsi"/>
                <w:sz w:val="24"/>
                <w:szCs w:val="28"/>
              </w:rPr>
            </w:pPr>
            <w:r>
              <w:rPr>
                <w:rFonts w:cstheme="minorHAnsi"/>
                <w:sz w:val="24"/>
                <w:szCs w:val="28"/>
              </w:rPr>
              <w:t>WebBrowser app (Firefox</w:t>
            </w:r>
            <w:r w:rsidR="00014F21" w:rsidRPr="006C4771">
              <w:rPr>
                <w:rFonts w:cstheme="minorHAnsi"/>
                <w:sz w:val="24"/>
                <w:szCs w:val="28"/>
              </w:rPr>
              <w:t xml:space="preserve">) per navigazione web </w:t>
            </w:r>
          </w:p>
          <w:p w14:paraId="190F6F75" w14:textId="1C47F9A6" w:rsidR="00014F21" w:rsidRPr="006C4771" w:rsidRDefault="007E0040" w:rsidP="003A7CBD">
            <w:pPr>
              <w:pStyle w:val="Paragrafoelenco"/>
              <w:numPr>
                <w:ilvl w:val="0"/>
                <w:numId w:val="17"/>
              </w:numPr>
              <w:spacing w:line="360" w:lineRule="auto"/>
              <w:jc w:val="both"/>
              <w:rPr>
                <w:rFonts w:cstheme="minorHAnsi"/>
                <w:sz w:val="24"/>
                <w:szCs w:val="28"/>
              </w:rPr>
            </w:pPr>
            <w:r w:rsidRPr="006C4771">
              <w:rPr>
                <w:rFonts w:cstheme="minorHAnsi"/>
                <w:sz w:val="24"/>
                <w:szCs w:val="28"/>
              </w:rPr>
              <w:t>App</w:t>
            </w:r>
            <w:r w:rsidR="00014F21" w:rsidRPr="006C4771">
              <w:rPr>
                <w:rFonts w:cstheme="minorHAnsi"/>
                <w:sz w:val="24"/>
                <w:szCs w:val="28"/>
              </w:rPr>
              <w:t xml:space="preserve"> per scrivere, annotare, disegnare su qualsiasi contenuto (funzione di touch differenziato e contemporaneo tra penna, dito e pugno per cancellare e con funzionalità aggiuntiva palm detection con cui il palmo viene riconosciuto come entità differente dalla penna/dito e non interferisce accidentalmente con la scrittura)</w:t>
            </w:r>
          </w:p>
          <w:p w14:paraId="003394C1" w14:textId="495A70C7" w:rsidR="00014F21" w:rsidRPr="006C4771" w:rsidRDefault="00014F21" w:rsidP="003A7CBD">
            <w:pPr>
              <w:pStyle w:val="Paragrafoelenco"/>
              <w:numPr>
                <w:ilvl w:val="0"/>
                <w:numId w:val="17"/>
              </w:numPr>
              <w:spacing w:line="360" w:lineRule="auto"/>
              <w:jc w:val="both"/>
              <w:rPr>
                <w:rFonts w:cstheme="minorHAnsi"/>
                <w:sz w:val="24"/>
                <w:szCs w:val="28"/>
              </w:rPr>
            </w:pPr>
            <w:r w:rsidRPr="006C4771">
              <w:rPr>
                <w:rFonts w:cstheme="minorHAnsi"/>
                <w:sz w:val="24"/>
                <w:szCs w:val="28"/>
              </w:rPr>
              <w:t>App didattiche Google Classroom e app di videoconferenza precaricate su OS Android Zoom, Meet, Skype, Webex</w:t>
            </w:r>
          </w:p>
          <w:p w14:paraId="55DE5AE5" w14:textId="7D4250DE" w:rsidR="00014F21" w:rsidRDefault="00014F21" w:rsidP="003A7CBD">
            <w:pPr>
              <w:pStyle w:val="Paragrafoelenco"/>
              <w:numPr>
                <w:ilvl w:val="0"/>
                <w:numId w:val="17"/>
              </w:numPr>
              <w:spacing w:line="360" w:lineRule="auto"/>
              <w:jc w:val="both"/>
              <w:rPr>
                <w:rFonts w:cstheme="minorHAnsi"/>
                <w:sz w:val="24"/>
                <w:szCs w:val="28"/>
              </w:rPr>
            </w:pPr>
            <w:r w:rsidRPr="006C4771">
              <w:rPr>
                <w:rFonts w:cstheme="minorHAnsi"/>
                <w:sz w:val="24"/>
                <w:szCs w:val="28"/>
              </w:rPr>
              <w:t xml:space="preserve">Caratteristiche sistema videoconferenza: grandangolo 120° | risoluzione </w:t>
            </w:r>
            <w:proofErr w:type="spellStart"/>
            <w:r w:rsidRPr="006C4771">
              <w:rPr>
                <w:rFonts w:cstheme="minorHAnsi"/>
                <w:sz w:val="24"/>
                <w:szCs w:val="28"/>
              </w:rPr>
              <w:t>cam</w:t>
            </w:r>
            <w:proofErr w:type="spellEnd"/>
            <w:r w:rsidRPr="006C4771">
              <w:rPr>
                <w:rFonts w:cstheme="minorHAnsi"/>
                <w:sz w:val="24"/>
                <w:szCs w:val="28"/>
              </w:rPr>
              <w:t xml:space="preserve"> fino a 3.840x2.160p @25fps image editing output | sensore CMOS 8.3M pixel effettivi (16:9) 4K reale | 12MP | Auto-focus | MIC array x8 integrati con rilevazione del suono entro 8 metri | Auto-detection e Voi</w:t>
            </w:r>
            <w:r w:rsidR="007E0040">
              <w:rPr>
                <w:rFonts w:cstheme="minorHAnsi"/>
                <w:sz w:val="24"/>
                <w:szCs w:val="28"/>
              </w:rPr>
              <w:t>ce-tracking</w:t>
            </w:r>
          </w:p>
          <w:p w14:paraId="6E763171" w14:textId="54F72FCB" w:rsidR="003A7CBD" w:rsidRPr="00154C66" w:rsidRDefault="003A7CBD" w:rsidP="003A7CBD">
            <w:pPr>
              <w:pStyle w:val="Paragrafoelenco"/>
              <w:numPr>
                <w:ilvl w:val="0"/>
                <w:numId w:val="17"/>
              </w:numPr>
              <w:spacing w:before="36" w:line="360" w:lineRule="auto"/>
              <w:jc w:val="both"/>
              <w:rPr>
                <w:rFonts w:cstheme="minorHAnsi"/>
                <w:sz w:val="24"/>
                <w:szCs w:val="28"/>
              </w:rPr>
            </w:pPr>
            <w:r w:rsidRPr="003A7CBD">
              <w:rPr>
                <w:rFonts w:cstheme="minorHAnsi"/>
                <w:sz w:val="24"/>
                <w:szCs w:val="28"/>
              </w:rPr>
              <w:t xml:space="preserve">Dotazioni a corredo: </w:t>
            </w:r>
            <w:r w:rsidRPr="00154C66">
              <w:rPr>
                <w:rFonts w:cstheme="minorHAnsi"/>
                <w:sz w:val="24"/>
                <w:szCs w:val="28"/>
              </w:rPr>
              <w:t>Penne (2), Cavo di alimentazione 1,5m (1), Cavo HDMI 1,5m (1), Cavo USB 3m (1), Staffa per montaggio a parete (1)</w:t>
            </w:r>
          </w:p>
          <w:p w14:paraId="4E51F888" w14:textId="77777777" w:rsidR="00014F21" w:rsidRPr="00014F21" w:rsidRDefault="00014F21" w:rsidP="008A57C5">
            <w:pPr>
              <w:spacing w:line="360" w:lineRule="auto"/>
              <w:jc w:val="both"/>
              <w:rPr>
                <w:rFonts w:cstheme="minorHAnsi"/>
                <w:sz w:val="24"/>
                <w:szCs w:val="28"/>
              </w:rPr>
            </w:pPr>
          </w:p>
          <w:p w14:paraId="39B84C81" w14:textId="77777777" w:rsidR="00014F21" w:rsidRPr="00014F21" w:rsidRDefault="00014F21" w:rsidP="008A57C5">
            <w:pPr>
              <w:spacing w:line="360" w:lineRule="auto"/>
              <w:jc w:val="both"/>
              <w:rPr>
                <w:rFonts w:cstheme="minorHAnsi"/>
                <w:sz w:val="24"/>
                <w:szCs w:val="28"/>
              </w:rPr>
            </w:pPr>
            <w:r w:rsidRPr="00014F21">
              <w:rPr>
                <w:rFonts w:cstheme="minorHAnsi"/>
                <w:sz w:val="24"/>
                <w:szCs w:val="28"/>
              </w:rPr>
              <w:t>***IL MONITOR DOVRA’ ESSERE CONFORME/CERTIFICATO, PENA ESCLUSIONE, ALLE SEGUENTI NORMATIVE:</w:t>
            </w:r>
          </w:p>
          <w:p w14:paraId="6E5BB532" w14:textId="2502AC45" w:rsidR="00014F21" w:rsidRPr="006C4771" w:rsidRDefault="00014F21" w:rsidP="003A7CBD">
            <w:pPr>
              <w:pStyle w:val="Paragrafoelenco"/>
              <w:numPr>
                <w:ilvl w:val="0"/>
                <w:numId w:val="17"/>
              </w:numPr>
              <w:spacing w:line="360" w:lineRule="auto"/>
              <w:jc w:val="both"/>
              <w:rPr>
                <w:rFonts w:cstheme="minorHAnsi"/>
                <w:sz w:val="24"/>
                <w:szCs w:val="28"/>
              </w:rPr>
            </w:pPr>
            <w:r w:rsidRPr="006C4771">
              <w:rPr>
                <w:rFonts w:cstheme="minorHAnsi"/>
                <w:sz w:val="24"/>
                <w:szCs w:val="28"/>
              </w:rPr>
              <w:t>Certificato Energy Star, conditio sine qua non per l’ottenimento della conformi</w:t>
            </w:r>
            <w:r w:rsidR="007E0040">
              <w:rPr>
                <w:rFonts w:cstheme="minorHAnsi"/>
                <w:sz w:val="24"/>
                <w:szCs w:val="28"/>
              </w:rPr>
              <w:t>tà ai Criteri Ambientali Minimi</w:t>
            </w:r>
            <w:r w:rsidRPr="006C4771">
              <w:rPr>
                <w:rFonts w:cstheme="minorHAnsi"/>
                <w:sz w:val="24"/>
                <w:szCs w:val="28"/>
              </w:rPr>
              <w:t>;</w:t>
            </w:r>
          </w:p>
          <w:p w14:paraId="4F43322E" w14:textId="1E3FA64C" w:rsidR="00014F21" w:rsidRPr="006C4771" w:rsidRDefault="00014F21" w:rsidP="003A7CBD">
            <w:pPr>
              <w:pStyle w:val="Paragrafoelenco"/>
              <w:numPr>
                <w:ilvl w:val="0"/>
                <w:numId w:val="17"/>
              </w:numPr>
              <w:spacing w:line="360" w:lineRule="auto"/>
              <w:jc w:val="both"/>
              <w:rPr>
                <w:rFonts w:cstheme="minorHAnsi"/>
                <w:sz w:val="24"/>
                <w:szCs w:val="28"/>
              </w:rPr>
            </w:pPr>
            <w:r w:rsidRPr="006C4771">
              <w:rPr>
                <w:rFonts w:cstheme="minorHAnsi"/>
                <w:sz w:val="24"/>
                <w:szCs w:val="28"/>
              </w:rPr>
              <w:t>Conforme Criteri Ambientali Minimi per le forniture di attrezzature elettriche ed elettroniche d’ufficio, di cui al D.M. 13.12.2013, nel pieno rispetto del piano d’azione per la sostenibilità ambientale dei consumi nel settore della Pubb</w:t>
            </w:r>
            <w:r w:rsidR="007E0040">
              <w:rPr>
                <w:rFonts w:cstheme="minorHAnsi"/>
                <w:sz w:val="24"/>
                <w:szCs w:val="28"/>
              </w:rPr>
              <w:t>lica amministrazione</w:t>
            </w:r>
            <w:r w:rsidRPr="006C4771">
              <w:rPr>
                <w:rFonts w:cstheme="minorHAnsi"/>
                <w:sz w:val="24"/>
                <w:szCs w:val="28"/>
              </w:rPr>
              <w:t>;</w:t>
            </w:r>
          </w:p>
          <w:p w14:paraId="5FE8E1A8" w14:textId="439EB37D" w:rsidR="00014F21" w:rsidRPr="006C4771" w:rsidRDefault="00014F21" w:rsidP="003A7CBD">
            <w:pPr>
              <w:pStyle w:val="Paragrafoelenco"/>
              <w:numPr>
                <w:ilvl w:val="0"/>
                <w:numId w:val="17"/>
              </w:numPr>
              <w:spacing w:line="360" w:lineRule="auto"/>
              <w:jc w:val="both"/>
              <w:rPr>
                <w:rFonts w:cstheme="minorHAnsi"/>
                <w:sz w:val="24"/>
                <w:szCs w:val="28"/>
              </w:rPr>
            </w:pPr>
            <w:r w:rsidRPr="006C4771">
              <w:rPr>
                <w:rFonts w:cstheme="minorHAnsi"/>
                <w:sz w:val="24"/>
                <w:szCs w:val="28"/>
              </w:rPr>
              <w:t xml:space="preserve">Certificato Energy Efficiency Class A++ </w:t>
            </w:r>
            <w:r w:rsidR="007E0040" w:rsidRPr="006C4771">
              <w:rPr>
                <w:rFonts w:cstheme="minorHAnsi"/>
                <w:sz w:val="24"/>
                <w:szCs w:val="28"/>
              </w:rPr>
              <w:t>(Directive</w:t>
            </w:r>
            <w:r w:rsidRPr="006C4771">
              <w:rPr>
                <w:rFonts w:cstheme="minorHAnsi"/>
                <w:sz w:val="24"/>
                <w:szCs w:val="28"/>
              </w:rPr>
              <w:t xml:space="preserve"> 2009/125/EC on the Ecodesign of energy-related </w:t>
            </w:r>
            <w:r w:rsidR="007E0040" w:rsidRPr="006C4771">
              <w:rPr>
                <w:rFonts w:cstheme="minorHAnsi"/>
                <w:sz w:val="24"/>
                <w:szCs w:val="28"/>
              </w:rPr>
              <w:t>products)</w:t>
            </w:r>
            <w:r w:rsidRPr="006C4771">
              <w:rPr>
                <w:rFonts w:cstheme="minorHAnsi"/>
                <w:sz w:val="24"/>
                <w:szCs w:val="28"/>
              </w:rPr>
              <w:t>, relativa al possesso delle specifiche tecniche, cui i prodotti connessi all’energia devono ottemperare per essere immessi sul mercato e/o per la loro messa in servizio;</w:t>
            </w:r>
          </w:p>
          <w:p w14:paraId="0425C6CC" w14:textId="484212D3" w:rsidR="00014F21" w:rsidRPr="006C4771" w:rsidRDefault="00014F21" w:rsidP="003A7CBD">
            <w:pPr>
              <w:pStyle w:val="Paragrafoelenco"/>
              <w:numPr>
                <w:ilvl w:val="0"/>
                <w:numId w:val="17"/>
              </w:numPr>
              <w:spacing w:line="360" w:lineRule="auto"/>
              <w:jc w:val="both"/>
              <w:rPr>
                <w:rFonts w:cstheme="minorHAnsi"/>
                <w:sz w:val="24"/>
                <w:szCs w:val="28"/>
              </w:rPr>
            </w:pPr>
            <w:r w:rsidRPr="006C4771">
              <w:rPr>
                <w:rFonts w:cstheme="minorHAnsi"/>
                <w:sz w:val="24"/>
                <w:szCs w:val="28"/>
              </w:rPr>
              <w:t xml:space="preserve">Certificato di conformità alla norma UNI EN ISO 9241-11:2018 </w:t>
            </w:r>
            <w:r w:rsidRPr="006C4771">
              <w:rPr>
                <w:rFonts w:cstheme="minorHAnsi"/>
                <w:sz w:val="24"/>
                <w:szCs w:val="28"/>
              </w:rPr>
              <w:lastRenderedPageBreak/>
              <w:t>Ergonomia delle interazioni uomo/sistema;</w:t>
            </w:r>
          </w:p>
          <w:p w14:paraId="38482EA4" w14:textId="34453206" w:rsidR="00014F21" w:rsidRPr="007E0040" w:rsidRDefault="00014F21" w:rsidP="003A7CBD">
            <w:pPr>
              <w:pStyle w:val="Paragrafoelenco"/>
              <w:numPr>
                <w:ilvl w:val="0"/>
                <w:numId w:val="17"/>
              </w:numPr>
              <w:spacing w:line="360" w:lineRule="auto"/>
              <w:jc w:val="both"/>
              <w:rPr>
                <w:rFonts w:cstheme="minorHAnsi"/>
                <w:sz w:val="24"/>
                <w:szCs w:val="28"/>
                <w:lang w:val="en-US"/>
              </w:rPr>
            </w:pPr>
            <w:r w:rsidRPr="007E0040">
              <w:rPr>
                <w:rFonts w:cstheme="minorHAnsi"/>
                <w:sz w:val="24"/>
                <w:szCs w:val="28"/>
                <w:lang w:val="en-US"/>
              </w:rPr>
              <w:t>Conforme alla normativa EN 62471 "Photobiological sa</w:t>
            </w:r>
            <w:r w:rsidR="007E0040" w:rsidRPr="007E0040">
              <w:rPr>
                <w:rFonts w:cstheme="minorHAnsi"/>
                <w:sz w:val="24"/>
                <w:szCs w:val="28"/>
                <w:lang w:val="en-US"/>
              </w:rPr>
              <w:t>fety of lamps and lamp systems"</w:t>
            </w:r>
            <w:r w:rsidRPr="007E0040">
              <w:rPr>
                <w:rFonts w:cstheme="minorHAnsi"/>
                <w:sz w:val="24"/>
                <w:szCs w:val="28"/>
                <w:lang w:val="en-US"/>
              </w:rPr>
              <w:t>;</w:t>
            </w:r>
          </w:p>
          <w:p w14:paraId="13AE581B" w14:textId="7D9FBBA3" w:rsidR="006C4771" w:rsidRDefault="00014F21" w:rsidP="003A7CBD">
            <w:pPr>
              <w:pStyle w:val="Paragrafoelenco"/>
              <w:numPr>
                <w:ilvl w:val="0"/>
                <w:numId w:val="17"/>
              </w:numPr>
              <w:spacing w:line="360" w:lineRule="auto"/>
              <w:jc w:val="both"/>
              <w:rPr>
                <w:rFonts w:cstheme="minorHAnsi"/>
                <w:sz w:val="24"/>
                <w:szCs w:val="28"/>
              </w:rPr>
            </w:pPr>
            <w:r w:rsidRPr="007E0040">
              <w:rPr>
                <w:rFonts w:cstheme="minorHAnsi"/>
                <w:sz w:val="24"/>
                <w:szCs w:val="28"/>
              </w:rPr>
              <w:t xml:space="preserve">Il software didattico desktop in dotazione del monitor deve soddisfare i requisiti funzionali necessari alla piena copertura delle voci del syllabus CERT-LIM Interactive Teacher dell’AICA (Associazione Italiana per l’Informatica ed il Calcolo Automatico). </w:t>
            </w:r>
          </w:p>
          <w:p w14:paraId="73EE5406" w14:textId="77777777" w:rsidR="007E0040" w:rsidRPr="007E0040" w:rsidRDefault="007E0040" w:rsidP="008A57C5">
            <w:pPr>
              <w:pStyle w:val="Paragrafoelenco"/>
              <w:spacing w:line="360" w:lineRule="auto"/>
              <w:ind w:left="1080" w:firstLine="0"/>
              <w:jc w:val="both"/>
              <w:rPr>
                <w:rFonts w:cstheme="minorHAnsi"/>
                <w:sz w:val="24"/>
                <w:szCs w:val="28"/>
              </w:rPr>
            </w:pPr>
          </w:p>
          <w:p w14:paraId="515D7EDD" w14:textId="77777777" w:rsidR="00014F21" w:rsidRPr="00014F21" w:rsidRDefault="00014F21" w:rsidP="008A57C5">
            <w:pPr>
              <w:spacing w:line="360" w:lineRule="auto"/>
              <w:jc w:val="both"/>
              <w:rPr>
                <w:rFonts w:cstheme="minorHAnsi"/>
                <w:sz w:val="24"/>
                <w:szCs w:val="28"/>
              </w:rPr>
            </w:pPr>
            <w:r w:rsidRPr="00014F21">
              <w:rPr>
                <w:rFonts w:cstheme="minorHAnsi"/>
                <w:sz w:val="24"/>
                <w:szCs w:val="28"/>
              </w:rPr>
              <w:t>GARANZIA 36 MESI ON-SITE PREMIUM CON SWAP DEL PRODOTTO AL PRIMO ANNO</w:t>
            </w:r>
          </w:p>
          <w:p w14:paraId="0AD8C027" w14:textId="77777777" w:rsidR="00014F21" w:rsidRDefault="00014F21" w:rsidP="003A7CBD">
            <w:pPr>
              <w:pStyle w:val="Paragrafoelenco"/>
              <w:numPr>
                <w:ilvl w:val="0"/>
                <w:numId w:val="17"/>
              </w:numPr>
              <w:spacing w:line="360" w:lineRule="auto"/>
              <w:jc w:val="both"/>
              <w:rPr>
                <w:rFonts w:cstheme="minorHAnsi"/>
                <w:sz w:val="24"/>
                <w:szCs w:val="28"/>
              </w:rPr>
            </w:pPr>
            <w:r w:rsidRPr="006C4771">
              <w:rPr>
                <w:rFonts w:cstheme="minorHAnsi"/>
                <w:sz w:val="24"/>
                <w:szCs w:val="28"/>
              </w:rPr>
              <w:t>Il servizio di assistenza deve essere certificato e fornito dal produttore del monitor interattivo, quest’ultimo si impegna a fornire un servizio di assistenza premium per il/i monitor interattivo/i installato. Il servizio consiste nello swap direttamente nella sede del Cliente/Utente finale del prodotto non funzionante (nel primo anno a partire dalla data di collaudo), ovvero il produttore si impegna, in tempi brevi, ad inviare nel luogo d’installazione, un prodotto sostitutivo equivalente o migliorativo. Il servizio di disinstallazione del monitor non funzionante (e relativo imballaggio per ritiro) e montaggio del sostitutivo, sarà a carico del produttore del monitor ed effettuato da personale specializzato. Per gli ulteriori 24 mesi sarà, in caso di assistenza in garanzia, inviata all’utilizzatore unità sostitutiva.</w:t>
            </w:r>
          </w:p>
          <w:p w14:paraId="1203434A" w14:textId="77777777" w:rsidR="006C4771" w:rsidRPr="006C4771" w:rsidRDefault="006C4771" w:rsidP="008A57C5">
            <w:pPr>
              <w:spacing w:line="360" w:lineRule="auto"/>
              <w:ind w:left="360"/>
              <w:jc w:val="both"/>
              <w:rPr>
                <w:rFonts w:cstheme="minorHAnsi"/>
                <w:sz w:val="24"/>
                <w:szCs w:val="28"/>
              </w:rPr>
            </w:pPr>
          </w:p>
          <w:p w14:paraId="7F66C7D3" w14:textId="58EC242D" w:rsidR="006C4771" w:rsidRPr="006C4771" w:rsidRDefault="006C4771" w:rsidP="008A57C5">
            <w:pPr>
              <w:spacing w:line="360" w:lineRule="auto"/>
              <w:jc w:val="both"/>
              <w:rPr>
                <w:rFonts w:cstheme="minorHAnsi"/>
                <w:sz w:val="24"/>
                <w:szCs w:val="28"/>
              </w:rPr>
            </w:pPr>
            <w:r w:rsidRPr="006C4771">
              <w:rPr>
                <w:rFonts w:cstheme="minorHAnsi"/>
                <w:sz w:val="24"/>
                <w:szCs w:val="28"/>
              </w:rPr>
              <w:t xml:space="preserve">I SEGUENTI SERVIZI CHE SONO PARTE INTEGRANTE E VINCOLANTE DEL PROGETTO: </w:t>
            </w:r>
          </w:p>
          <w:p w14:paraId="250CF1F3" w14:textId="48046E8B" w:rsidR="006C4771" w:rsidRPr="006C4771" w:rsidRDefault="006C4771" w:rsidP="003A7CBD">
            <w:pPr>
              <w:pStyle w:val="Paragrafoelenco"/>
              <w:numPr>
                <w:ilvl w:val="0"/>
                <w:numId w:val="17"/>
              </w:numPr>
              <w:spacing w:line="360" w:lineRule="auto"/>
              <w:jc w:val="both"/>
              <w:rPr>
                <w:rFonts w:cstheme="minorHAnsi"/>
                <w:sz w:val="24"/>
                <w:szCs w:val="28"/>
              </w:rPr>
            </w:pPr>
            <w:r w:rsidRPr="006C4771">
              <w:rPr>
                <w:rFonts w:cstheme="minorHAnsi"/>
                <w:sz w:val="24"/>
                <w:szCs w:val="28"/>
              </w:rPr>
              <w:t>Le attività di consegna e configurazione di tutti i prodotti previsti dovranno essere garantite al piano e includere: imballaggio, trasporto, facchinaggio e consegna nell’aula predisposta.</w:t>
            </w:r>
          </w:p>
          <w:p w14:paraId="7CAABA56" w14:textId="053A3723" w:rsidR="006C4771" w:rsidRPr="006C4771" w:rsidRDefault="006C4771" w:rsidP="003A7CBD">
            <w:pPr>
              <w:pStyle w:val="Paragrafoelenco"/>
              <w:numPr>
                <w:ilvl w:val="0"/>
                <w:numId w:val="17"/>
              </w:numPr>
              <w:spacing w:line="360" w:lineRule="auto"/>
              <w:jc w:val="both"/>
              <w:rPr>
                <w:rFonts w:cstheme="minorHAnsi"/>
                <w:sz w:val="24"/>
                <w:szCs w:val="28"/>
              </w:rPr>
            </w:pPr>
            <w:r w:rsidRPr="006C4771">
              <w:rPr>
                <w:rFonts w:cstheme="minorHAnsi"/>
                <w:sz w:val="24"/>
                <w:szCs w:val="28"/>
              </w:rPr>
              <w:t>L’installazione nelle aule prevede il montaggio a parete mediante la staffa in dotazione e connessione alla rete elettrica (comprensivo di cablaggio necessario), non sono previste o richieste opere murarie e interventi sulle linee elettriche.</w:t>
            </w:r>
          </w:p>
          <w:p w14:paraId="28E8C878" w14:textId="77777777" w:rsidR="006C4771" w:rsidRPr="006C4771" w:rsidRDefault="006C4771" w:rsidP="003A7CBD">
            <w:pPr>
              <w:pStyle w:val="Paragrafoelenco"/>
              <w:numPr>
                <w:ilvl w:val="0"/>
                <w:numId w:val="17"/>
              </w:numPr>
              <w:spacing w:line="360" w:lineRule="auto"/>
              <w:jc w:val="both"/>
              <w:rPr>
                <w:rFonts w:cstheme="minorHAnsi"/>
                <w:sz w:val="24"/>
                <w:szCs w:val="28"/>
              </w:rPr>
            </w:pPr>
            <w:r w:rsidRPr="006C4771">
              <w:rPr>
                <w:rFonts w:cstheme="minorHAnsi"/>
                <w:sz w:val="24"/>
                <w:szCs w:val="28"/>
              </w:rPr>
              <w:t>Sballaggio delle attrezzature: si intende apertura delle scatole e predisposizione fisica nel locale adibito</w:t>
            </w:r>
          </w:p>
          <w:p w14:paraId="055F5F77" w14:textId="77777777" w:rsidR="006C4771" w:rsidRPr="006C4771" w:rsidRDefault="006C4771" w:rsidP="003A7CBD">
            <w:pPr>
              <w:pStyle w:val="Paragrafoelenco"/>
              <w:numPr>
                <w:ilvl w:val="0"/>
                <w:numId w:val="17"/>
              </w:numPr>
              <w:spacing w:line="360" w:lineRule="auto"/>
              <w:jc w:val="both"/>
              <w:rPr>
                <w:rFonts w:cstheme="minorHAnsi"/>
                <w:sz w:val="24"/>
                <w:szCs w:val="28"/>
              </w:rPr>
            </w:pPr>
            <w:r w:rsidRPr="006C4771">
              <w:rPr>
                <w:rFonts w:cstheme="minorHAnsi"/>
                <w:sz w:val="24"/>
                <w:szCs w:val="28"/>
              </w:rPr>
              <w:lastRenderedPageBreak/>
              <w:t>Verifica funzionalità: si intende messa in funzione, verifica funzionalità di accensione/spegnimento e collegamento alla presa elettrica</w:t>
            </w:r>
          </w:p>
          <w:p w14:paraId="36DE10BA" w14:textId="77777777" w:rsidR="006C4771" w:rsidRPr="006C4771" w:rsidRDefault="006C4771" w:rsidP="003A7CBD">
            <w:pPr>
              <w:pStyle w:val="Paragrafoelenco"/>
              <w:numPr>
                <w:ilvl w:val="0"/>
                <w:numId w:val="17"/>
              </w:numPr>
              <w:spacing w:line="360" w:lineRule="auto"/>
              <w:jc w:val="both"/>
              <w:rPr>
                <w:rFonts w:cstheme="minorHAnsi"/>
                <w:sz w:val="24"/>
                <w:szCs w:val="28"/>
              </w:rPr>
            </w:pPr>
            <w:r w:rsidRPr="006C4771">
              <w:rPr>
                <w:rFonts w:cstheme="minorHAnsi"/>
                <w:sz w:val="24"/>
                <w:szCs w:val="28"/>
              </w:rPr>
              <w:t>Servizio di montaggio: montaggio inerente a tutte le azioni di messa in opera da parte dei tecnici individuati dall’operatore economico degli oggetti forniti</w:t>
            </w:r>
          </w:p>
          <w:p w14:paraId="61B80B17" w14:textId="003487C4" w:rsidR="00014F21" w:rsidRPr="006C4771" w:rsidRDefault="006C4771" w:rsidP="003A7CBD">
            <w:pPr>
              <w:pStyle w:val="Paragrafoelenco"/>
              <w:numPr>
                <w:ilvl w:val="0"/>
                <w:numId w:val="17"/>
              </w:numPr>
              <w:spacing w:line="360" w:lineRule="auto"/>
              <w:jc w:val="both"/>
              <w:rPr>
                <w:rFonts w:cstheme="minorHAnsi"/>
                <w:sz w:val="24"/>
                <w:szCs w:val="28"/>
              </w:rPr>
            </w:pPr>
            <w:r w:rsidRPr="006C4771">
              <w:rPr>
                <w:rFonts w:cstheme="minorHAnsi"/>
                <w:sz w:val="24"/>
                <w:szCs w:val="28"/>
              </w:rPr>
              <w:t>Collaudo: le azioni di messa in opera da parte dei tecnici interni all’azienda fornitrice dei monitor e del collaudatore nominato dalla Stazione Appaltante</w:t>
            </w:r>
          </w:p>
        </w:tc>
      </w:tr>
      <w:tr w:rsidR="00014F21" w14:paraId="64BE4281" w14:textId="77777777" w:rsidTr="00014F21">
        <w:tc>
          <w:tcPr>
            <w:tcW w:w="1271" w:type="dxa"/>
          </w:tcPr>
          <w:p w14:paraId="29DC0F5B" w14:textId="359B7B02" w:rsidR="00014F21" w:rsidRPr="00751FCE" w:rsidRDefault="00014F21" w:rsidP="008A57C5">
            <w:pPr>
              <w:spacing w:line="360" w:lineRule="auto"/>
              <w:jc w:val="center"/>
              <w:rPr>
                <w:rFonts w:cstheme="minorHAnsi"/>
                <w:b/>
                <w:sz w:val="24"/>
                <w:szCs w:val="28"/>
              </w:rPr>
            </w:pPr>
            <w:r w:rsidRPr="00751FCE">
              <w:rPr>
                <w:rFonts w:cstheme="minorHAnsi"/>
                <w:b/>
                <w:sz w:val="24"/>
                <w:szCs w:val="28"/>
              </w:rPr>
              <w:lastRenderedPageBreak/>
              <w:t>3</w:t>
            </w:r>
          </w:p>
        </w:tc>
        <w:tc>
          <w:tcPr>
            <w:tcW w:w="8361" w:type="dxa"/>
          </w:tcPr>
          <w:p w14:paraId="1586C295" w14:textId="516BF393" w:rsidR="0070531F" w:rsidRDefault="0070531F" w:rsidP="008A57C5">
            <w:pPr>
              <w:spacing w:line="360" w:lineRule="auto"/>
              <w:jc w:val="both"/>
              <w:rPr>
                <w:rFonts w:cstheme="minorHAnsi"/>
                <w:sz w:val="24"/>
                <w:szCs w:val="28"/>
              </w:rPr>
            </w:pPr>
            <w:r w:rsidRPr="0070531F">
              <w:rPr>
                <w:rFonts w:cstheme="minorHAnsi"/>
                <w:sz w:val="24"/>
                <w:szCs w:val="28"/>
              </w:rPr>
              <w:t xml:space="preserve">PC All in one </w:t>
            </w:r>
            <w:r w:rsidR="00A20711">
              <w:rPr>
                <w:rFonts w:cstheme="minorHAnsi"/>
                <w:sz w:val="24"/>
                <w:szCs w:val="28"/>
              </w:rPr>
              <w:t>24 pollici con sistema operativo Windows 10</w:t>
            </w:r>
          </w:p>
          <w:p w14:paraId="6E7C4438" w14:textId="1E7741E9" w:rsidR="00A20711" w:rsidRPr="00014F21" w:rsidRDefault="00A20711" w:rsidP="008A57C5">
            <w:pPr>
              <w:spacing w:line="360" w:lineRule="auto"/>
              <w:jc w:val="both"/>
              <w:rPr>
                <w:rFonts w:cstheme="minorHAnsi"/>
                <w:sz w:val="24"/>
                <w:szCs w:val="28"/>
              </w:rPr>
            </w:pPr>
            <w:r w:rsidRPr="00014F21">
              <w:rPr>
                <w:rFonts w:cstheme="minorHAnsi"/>
                <w:sz w:val="24"/>
                <w:szCs w:val="28"/>
              </w:rPr>
              <w:t xml:space="preserve">Il </w:t>
            </w:r>
            <w:r>
              <w:rPr>
                <w:rFonts w:cstheme="minorHAnsi"/>
                <w:sz w:val="24"/>
                <w:szCs w:val="28"/>
              </w:rPr>
              <w:t>PC</w:t>
            </w:r>
            <w:r w:rsidRPr="00014F21">
              <w:rPr>
                <w:rFonts w:cstheme="minorHAnsi"/>
                <w:sz w:val="24"/>
                <w:szCs w:val="28"/>
              </w:rPr>
              <w:t xml:space="preserve"> dovrà possedere i seguenti requisiti</w:t>
            </w:r>
            <w:r>
              <w:rPr>
                <w:rFonts w:cstheme="minorHAnsi"/>
                <w:sz w:val="24"/>
                <w:szCs w:val="28"/>
              </w:rPr>
              <w:t xml:space="preserve"> minimi</w:t>
            </w:r>
            <w:r w:rsidRPr="00014F21">
              <w:rPr>
                <w:rFonts w:cstheme="minorHAnsi"/>
                <w:sz w:val="24"/>
                <w:szCs w:val="28"/>
              </w:rPr>
              <w:t xml:space="preserve">: </w:t>
            </w:r>
          </w:p>
          <w:p w14:paraId="4E42EE36" w14:textId="2A407E9C" w:rsidR="0070531F" w:rsidRDefault="0070531F" w:rsidP="008A57C5">
            <w:pPr>
              <w:pStyle w:val="Paragrafoelenco"/>
              <w:numPr>
                <w:ilvl w:val="0"/>
                <w:numId w:val="22"/>
              </w:numPr>
              <w:spacing w:line="360" w:lineRule="auto"/>
              <w:jc w:val="both"/>
              <w:rPr>
                <w:rFonts w:cstheme="minorHAnsi"/>
                <w:sz w:val="24"/>
                <w:szCs w:val="28"/>
              </w:rPr>
            </w:pPr>
            <w:r w:rsidRPr="00A20711">
              <w:rPr>
                <w:rFonts w:cstheme="minorHAnsi"/>
                <w:sz w:val="24"/>
                <w:szCs w:val="28"/>
              </w:rPr>
              <w:t>Processore</w:t>
            </w:r>
            <w:r w:rsidR="00A20711">
              <w:rPr>
                <w:rFonts w:cstheme="minorHAnsi"/>
                <w:sz w:val="24"/>
                <w:szCs w:val="28"/>
              </w:rPr>
              <w:t xml:space="preserve">: </w:t>
            </w:r>
            <w:r w:rsidRPr="00A20711">
              <w:rPr>
                <w:rFonts w:cstheme="minorHAnsi"/>
                <w:sz w:val="24"/>
                <w:szCs w:val="28"/>
              </w:rPr>
              <w:t>Processore Intel® Core™ i</w:t>
            </w:r>
            <w:r w:rsidR="00A20711" w:rsidRPr="00A20711">
              <w:rPr>
                <w:rFonts w:cstheme="minorHAnsi"/>
                <w:sz w:val="24"/>
                <w:szCs w:val="28"/>
              </w:rPr>
              <w:t>7</w:t>
            </w:r>
            <w:r w:rsidRPr="00A20711">
              <w:rPr>
                <w:rFonts w:cstheme="minorHAnsi"/>
                <w:sz w:val="24"/>
                <w:szCs w:val="28"/>
              </w:rPr>
              <w:t xml:space="preserve"> di </w:t>
            </w:r>
            <w:r w:rsidR="00A20711" w:rsidRPr="00A20711">
              <w:rPr>
                <w:rFonts w:cstheme="minorHAnsi"/>
                <w:sz w:val="24"/>
                <w:szCs w:val="28"/>
              </w:rPr>
              <w:t>decima</w:t>
            </w:r>
            <w:r w:rsidRPr="00A20711">
              <w:rPr>
                <w:rFonts w:cstheme="minorHAnsi"/>
                <w:sz w:val="24"/>
                <w:szCs w:val="28"/>
              </w:rPr>
              <w:t xml:space="preserve"> generazione</w:t>
            </w:r>
          </w:p>
          <w:p w14:paraId="7A589578" w14:textId="6A9D204F" w:rsidR="0070531F" w:rsidRDefault="0070531F" w:rsidP="008A57C5">
            <w:pPr>
              <w:pStyle w:val="Paragrafoelenco"/>
              <w:numPr>
                <w:ilvl w:val="0"/>
                <w:numId w:val="22"/>
              </w:numPr>
              <w:spacing w:line="360" w:lineRule="auto"/>
              <w:jc w:val="both"/>
              <w:rPr>
                <w:rFonts w:cstheme="minorHAnsi"/>
                <w:sz w:val="24"/>
                <w:szCs w:val="28"/>
              </w:rPr>
            </w:pPr>
            <w:r w:rsidRPr="00A20711">
              <w:rPr>
                <w:rFonts w:cstheme="minorHAnsi"/>
                <w:sz w:val="24"/>
                <w:szCs w:val="28"/>
              </w:rPr>
              <w:t>Sistema operativo</w:t>
            </w:r>
            <w:r w:rsidR="00A20711" w:rsidRPr="00A20711">
              <w:rPr>
                <w:rFonts w:cstheme="minorHAnsi"/>
                <w:sz w:val="24"/>
                <w:szCs w:val="28"/>
              </w:rPr>
              <w:t>:</w:t>
            </w:r>
            <w:r w:rsidR="00A20711">
              <w:rPr>
                <w:rFonts w:cstheme="minorHAnsi"/>
                <w:sz w:val="24"/>
                <w:szCs w:val="28"/>
              </w:rPr>
              <w:t xml:space="preserve"> </w:t>
            </w:r>
            <w:r w:rsidRPr="00A20711">
              <w:rPr>
                <w:rFonts w:cstheme="minorHAnsi"/>
                <w:sz w:val="24"/>
                <w:szCs w:val="28"/>
              </w:rPr>
              <w:t>Windows 1</w:t>
            </w:r>
            <w:r w:rsidR="00A20711">
              <w:rPr>
                <w:rFonts w:cstheme="minorHAnsi"/>
                <w:sz w:val="24"/>
                <w:szCs w:val="28"/>
              </w:rPr>
              <w:t>0</w:t>
            </w:r>
            <w:r w:rsidRPr="00A20711">
              <w:rPr>
                <w:rFonts w:cstheme="minorHAnsi"/>
                <w:sz w:val="24"/>
                <w:szCs w:val="28"/>
              </w:rPr>
              <w:t xml:space="preserve"> italiano</w:t>
            </w:r>
          </w:p>
          <w:p w14:paraId="2C7F2F6A" w14:textId="2E456458" w:rsidR="0070531F" w:rsidRDefault="0070531F" w:rsidP="008A57C5">
            <w:pPr>
              <w:pStyle w:val="Paragrafoelenco"/>
              <w:numPr>
                <w:ilvl w:val="0"/>
                <w:numId w:val="22"/>
              </w:numPr>
              <w:spacing w:line="360" w:lineRule="auto"/>
              <w:jc w:val="both"/>
              <w:rPr>
                <w:rFonts w:cstheme="minorHAnsi"/>
                <w:sz w:val="24"/>
                <w:szCs w:val="28"/>
                <w:lang w:val="en-US"/>
              </w:rPr>
            </w:pPr>
            <w:r w:rsidRPr="00A20711">
              <w:rPr>
                <w:rFonts w:cstheme="minorHAnsi"/>
                <w:sz w:val="24"/>
                <w:szCs w:val="28"/>
                <w:lang w:val="en-US"/>
              </w:rPr>
              <w:t>Scheda video</w:t>
            </w:r>
            <w:r w:rsidR="00A20711" w:rsidRPr="00A20711">
              <w:rPr>
                <w:rFonts w:cstheme="minorHAnsi"/>
                <w:sz w:val="24"/>
                <w:szCs w:val="28"/>
                <w:lang w:val="en-US"/>
              </w:rPr>
              <w:t xml:space="preserve">: </w:t>
            </w:r>
            <w:r w:rsidRPr="00A20711">
              <w:rPr>
                <w:rFonts w:cstheme="minorHAnsi"/>
                <w:sz w:val="24"/>
                <w:szCs w:val="28"/>
                <w:lang w:val="en-US"/>
              </w:rPr>
              <w:t>Intel® UHD Graphics with shared graphics memory</w:t>
            </w:r>
          </w:p>
          <w:p w14:paraId="1B722401" w14:textId="2AA8830B" w:rsidR="0070531F" w:rsidRDefault="0070531F" w:rsidP="008A57C5">
            <w:pPr>
              <w:pStyle w:val="Paragrafoelenco"/>
              <w:numPr>
                <w:ilvl w:val="0"/>
                <w:numId w:val="22"/>
              </w:numPr>
              <w:spacing w:line="360" w:lineRule="auto"/>
              <w:jc w:val="both"/>
              <w:rPr>
                <w:rFonts w:cstheme="minorHAnsi"/>
                <w:sz w:val="24"/>
                <w:szCs w:val="28"/>
              </w:rPr>
            </w:pPr>
            <w:r w:rsidRPr="00A20711">
              <w:rPr>
                <w:rFonts w:cstheme="minorHAnsi"/>
                <w:sz w:val="24"/>
                <w:szCs w:val="28"/>
              </w:rPr>
              <w:t>Monitor</w:t>
            </w:r>
            <w:r w:rsidR="00A20711" w:rsidRPr="00A20711">
              <w:rPr>
                <w:rFonts w:cstheme="minorHAnsi"/>
                <w:sz w:val="24"/>
                <w:szCs w:val="28"/>
              </w:rPr>
              <w:t>:</w:t>
            </w:r>
            <w:r w:rsidR="00A20711">
              <w:rPr>
                <w:rFonts w:cstheme="minorHAnsi"/>
                <w:sz w:val="24"/>
                <w:szCs w:val="28"/>
              </w:rPr>
              <w:t xml:space="preserve"> </w:t>
            </w:r>
            <w:r w:rsidRPr="00A20711">
              <w:rPr>
                <w:rFonts w:cstheme="minorHAnsi"/>
                <w:sz w:val="24"/>
                <w:szCs w:val="28"/>
              </w:rPr>
              <w:t>Display non touch-screen FHD (1.920 x 1.080) da 23,8 pollici, an</w:t>
            </w:r>
            <w:r w:rsidR="00A20711">
              <w:rPr>
                <w:rFonts w:cstheme="minorHAnsi"/>
                <w:sz w:val="24"/>
                <w:szCs w:val="28"/>
              </w:rPr>
              <w:t>tiriflesso, bordi sottili</w:t>
            </w:r>
          </w:p>
          <w:p w14:paraId="047C8011" w14:textId="7F273F5B" w:rsidR="0070531F" w:rsidRDefault="0070531F" w:rsidP="008A57C5">
            <w:pPr>
              <w:pStyle w:val="Paragrafoelenco"/>
              <w:numPr>
                <w:ilvl w:val="0"/>
                <w:numId w:val="22"/>
              </w:numPr>
              <w:spacing w:line="360" w:lineRule="auto"/>
              <w:jc w:val="both"/>
              <w:rPr>
                <w:rFonts w:cstheme="minorHAnsi"/>
                <w:sz w:val="24"/>
                <w:szCs w:val="28"/>
              </w:rPr>
            </w:pPr>
            <w:r w:rsidRPr="00A20711">
              <w:rPr>
                <w:rFonts w:cstheme="minorHAnsi"/>
                <w:sz w:val="24"/>
                <w:szCs w:val="28"/>
              </w:rPr>
              <w:t>Memoria</w:t>
            </w:r>
            <w:r w:rsidR="00A20711" w:rsidRPr="00A20711">
              <w:rPr>
                <w:rFonts w:cstheme="minorHAnsi"/>
                <w:sz w:val="24"/>
                <w:szCs w:val="28"/>
              </w:rPr>
              <w:t>:</w:t>
            </w:r>
            <w:r w:rsidR="00A20711">
              <w:rPr>
                <w:rFonts w:cstheme="minorHAnsi"/>
                <w:sz w:val="24"/>
                <w:szCs w:val="28"/>
              </w:rPr>
              <w:t xml:space="preserve"> </w:t>
            </w:r>
            <w:r w:rsidRPr="00A20711">
              <w:rPr>
                <w:rFonts w:cstheme="minorHAnsi"/>
                <w:sz w:val="24"/>
                <w:szCs w:val="28"/>
              </w:rPr>
              <w:t>8 GB DDR4</w:t>
            </w:r>
          </w:p>
          <w:p w14:paraId="21C06D0F" w14:textId="7D48614D" w:rsidR="0070531F" w:rsidRDefault="0070531F" w:rsidP="008A57C5">
            <w:pPr>
              <w:pStyle w:val="Paragrafoelenco"/>
              <w:numPr>
                <w:ilvl w:val="0"/>
                <w:numId w:val="22"/>
              </w:numPr>
              <w:spacing w:line="360" w:lineRule="auto"/>
              <w:jc w:val="both"/>
              <w:rPr>
                <w:rFonts w:cstheme="minorHAnsi"/>
                <w:sz w:val="24"/>
                <w:szCs w:val="28"/>
              </w:rPr>
            </w:pPr>
            <w:r w:rsidRPr="00A20711">
              <w:rPr>
                <w:rFonts w:cstheme="minorHAnsi"/>
                <w:sz w:val="24"/>
                <w:szCs w:val="28"/>
              </w:rPr>
              <w:t>Disco rigido</w:t>
            </w:r>
            <w:r w:rsidR="00A20711" w:rsidRPr="00A20711">
              <w:rPr>
                <w:rFonts w:cstheme="minorHAnsi"/>
                <w:sz w:val="24"/>
                <w:szCs w:val="28"/>
              </w:rPr>
              <w:t>:</w:t>
            </w:r>
            <w:r w:rsidR="00A20711">
              <w:rPr>
                <w:rFonts w:cstheme="minorHAnsi"/>
                <w:sz w:val="24"/>
                <w:szCs w:val="28"/>
              </w:rPr>
              <w:t xml:space="preserve"> </w:t>
            </w:r>
            <w:r w:rsidRPr="00A20711">
              <w:rPr>
                <w:rFonts w:cstheme="minorHAnsi"/>
                <w:sz w:val="24"/>
                <w:szCs w:val="28"/>
              </w:rPr>
              <w:t>Unità a stato solido PCIe NVMe M.2 da 256 GB</w:t>
            </w:r>
          </w:p>
          <w:p w14:paraId="6E24A6F9" w14:textId="7D3848FC" w:rsidR="0070531F" w:rsidRDefault="0070531F" w:rsidP="008A57C5">
            <w:pPr>
              <w:pStyle w:val="Paragrafoelenco"/>
              <w:numPr>
                <w:ilvl w:val="0"/>
                <w:numId w:val="22"/>
              </w:numPr>
              <w:spacing w:line="360" w:lineRule="auto"/>
              <w:jc w:val="both"/>
              <w:rPr>
                <w:rFonts w:cstheme="minorHAnsi"/>
                <w:sz w:val="24"/>
                <w:szCs w:val="28"/>
              </w:rPr>
            </w:pPr>
            <w:r w:rsidRPr="00A20711">
              <w:rPr>
                <w:rFonts w:cstheme="minorHAnsi"/>
                <w:sz w:val="24"/>
                <w:szCs w:val="28"/>
              </w:rPr>
              <w:t>Mouse e t</w:t>
            </w:r>
            <w:r w:rsidR="00A20711">
              <w:rPr>
                <w:rFonts w:cstheme="minorHAnsi"/>
                <w:sz w:val="24"/>
                <w:szCs w:val="28"/>
              </w:rPr>
              <w:t>astiera</w:t>
            </w:r>
          </w:p>
          <w:p w14:paraId="0F268616" w14:textId="24E4E3F2" w:rsidR="0070531F" w:rsidRDefault="0070531F" w:rsidP="008A57C5">
            <w:pPr>
              <w:pStyle w:val="Paragrafoelenco"/>
              <w:numPr>
                <w:ilvl w:val="0"/>
                <w:numId w:val="22"/>
              </w:numPr>
              <w:spacing w:line="360" w:lineRule="auto"/>
              <w:jc w:val="both"/>
              <w:rPr>
                <w:rFonts w:cstheme="minorHAnsi"/>
                <w:sz w:val="24"/>
                <w:szCs w:val="28"/>
              </w:rPr>
            </w:pPr>
            <w:r w:rsidRPr="00A20711">
              <w:rPr>
                <w:rFonts w:cstheme="minorHAnsi"/>
                <w:sz w:val="24"/>
                <w:szCs w:val="28"/>
              </w:rPr>
              <w:t xml:space="preserve">Fotocamera </w:t>
            </w:r>
            <w:r w:rsidR="007E0040" w:rsidRPr="00A20711">
              <w:rPr>
                <w:rFonts w:cstheme="minorHAnsi"/>
                <w:sz w:val="24"/>
                <w:szCs w:val="28"/>
              </w:rPr>
              <w:t>integrata</w:t>
            </w:r>
            <w:r w:rsidRPr="00A20711">
              <w:rPr>
                <w:rFonts w:cstheme="minorHAnsi"/>
                <w:sz w:val="24"/>
                <w:szCs w:val="28"/>
              </w:rPr>
              <w:t xml:space="preserve"> HD</w:t>
            </w:r>
          </w:p>
          <w:p w14:paraId="212C184D" w14:textId="6354C479" w:rsidR="0070531F" w:rsidRDefault="0070531F" w:rsidP="008A57C5">
            <w:pPr>
              <w:pStyle w:val="Paragrafoelenco"/>
              <w:numPr>
                <w:ilvl w:val="0"/>
                <w:numId w:val="22"/>
              </w:numPr>
              <w:spacing w:line="360" w:lineRule="auto"/>
              <w:jc w:val="both"/>
              <w:rPr>
                <w:rFonts w:cstheme="minorHAnsi"/>
                <w:sz w:val="24"/>
                <w:szCs w:val="28"/>
              </w:rPr>
            </w:pPr>
            <w:r w:rsidRPr="00A20711">
              <w:rPr>
                <w:rFonts w:cstheme="minorHAnsi"/>
                <w:sz w:val="24"/>
                <w:szCs w:val="28"/>
              </w:rPr>
              <w:t>Porte</w:t>
            </w:r>
            <w:r w:rsidR="00A20711" w:rsidRPr="00A20711">
              <w:rPr>
                <w:rFonts w:cstheme="minorHAnsi"/>
                <w:sz w:val="24"/>
                <w:szCs w:val="28"/>
              </w:rPr>
              <w:t xml:space="preserve"> (minime):</w:t>
            </w:r>
            <w:r w:rsidR="00A20711">
              <w:rPr>
                <w:rFonts w:cstheme="minorHAnsi"/>
                <w:sz w:val="24"/>
                <w:szCs w:val="28"/>
              </w:rPr>
              <w:t xml:space="preserve"> </w:t>
            </w:r>
            <w:r w:rsidRPr="00A20711">
              <w:rPr>
                <w:rFonts w:cstheme="minorHAnsi"/>
                <w:sz w:val="24"/>
                <w:szCs w:val="28"/>
              </w:rPr>
              <w:t>1 USB 2.0 Type-A, 3 USB 3.1 Gen 1 Type-A, 1 USB 3.1 Gen 2 Type-C, 1 RJ-45 10/100/1000, 1 jack cuffie/microfono, 1 HDMI, 1 lettore di schede SD 3.0</w:t>
            </w:r>
          </w:p>
          <w:p w14:paraId="0F8A34D9" w14:textId="49B0BC03" w:rsidR="0070531F" w:rsidRDefault="0070531F" w:rsidP="008A57C5">
            <w:pPr>
              <w:pStyle w:val="Paragrafoelenco"/>
              <w:numPr>
                <w:ilvl w:val="0"/>
                <w:numId w:val="22"/>
              </w:numPr>
              <w:spacing w:line="360" w:lineRule="auto"/>
              <w:jc w:val="both"/>
              <w:rPr>
                <w:rFonts w:cstheme="minorHAnsi"/>
                <w:sz w:val="24"/>
                <w:szCs w:val="28"/>
              </w:rPr>
            </w:pPr>
            <w:r w:rsidRPr="00A20711">
              <w:rPr>
                <w:rFonts w:cstheme="minorHAnsi"/>
                <w:sz w:val="24"/>
                <w:szCs w:val="28"/>
              </w:rPr>
              <w:t>Connettività senza fili</w:t>
            </w:r>
            <w:r w:rsidR="00A20711" w:rsidRPr="00A20711">
              <w:rPr>
                <w:rFonts w:cstheme="minorHAnsi"/>
                <w:sz w:val="24"/>
                <w:szCs w:val="28"/>
              </w:rPr>
              <w:t>:</w:t>
            </w:r>
            <w:r w:rsidR="00A20711">
              <w:rPr>
                <w:rFonts w:cstheme="minorHAnsi"/>
                <w:sz w:val="24"/>
                <w:szCs w:val="28"/>
              </w:rPr>
              <w:t xml:space="preserve"> </w:t>
            </w:r>
            <w:r w:rsidRPr="00A20711">
              <w:rPr>
                <w:rFonts w:cstheme="minorHAnsi"/>
                <w:sz w:val="24"/>
                <w:szCs w:val="28"/>
              </w:rPr>
              <w:t>Intel® Wi-Fi 6 2x2 (Gig+) e Bluetooth</w:t>
            </w:r>
          </w:p>
          <w:p w14:paraId="371EE6FF" w14:textId="58DD7838" w:rsidR="0070531F" w:rsidRDefault="0070531F" w:rsidP="008A57C5">
            <w:pPr>
              <w:pStyle w:val="Paragrafoelenco"/>
              <w:numPr>
                <w:ilvl w:val="0"/>
                <w:numId w:val="22"/>
              </w:numPr>
              <w:spacing w:line="360" w:lineRule="auto"/>
              <w:jc w:val="both"/>
              <w:rPr>
                <w:rFonts w:cstheme="minorHAnsi"/>
                <w:sz w:val="24"/>
                <w:szCs w:val="28"/>
              </w:rPr>
            </w:pPr>
            <w:r w:rsidRPr="00A20711">
              <w:rPr>
                <w:rFonts w:cstheme="minorHAnsi"/>
                <w:sz w:val="24"/>
                <w:szCs w:val="28"/>
              </w:rPr>
              <w:t>Audio</w:t>
            </w:r>
            <w:r w:rsidR="00A20711">
              <w:rPr>
                <w:rFonts w:cstheme="minorHAnsi"/>
                <w:sz w:val="24"/>
                <w:szCs w:val="28"/>
              </w:rPr>
              <w:t xml:space="preserve">: </w:t>
            </w:r>
            <w:r w:rsidRPr="00A20711">
              <w:rPr>
                <w:rFonts w:cstheme="minorHAnsi"/>
                <w:sz w:val="24"/>
                <w:szCs w:val="28"/>
              </w:rPr>
              <w:t>Altoparlanti incorporati, Microfono incorporato</w:t>
            </w:r>
          </w:p>
          <w:p w14:paraId="3EFD63F2" w14:textId="47945DB4" w:rsidR="0070531F" w:rsidRDefault="0070531F" w:rsidP="008A57C5">
            <w:pPr>
              <w:pStyle w:val="Paragrafoelenco"/>
              <w:numPr>
                <w:ilvl w:val="0"/>
                <w:numId w:val="22"/>
              </w:numPr>
              <w:spacing w:line="360" w:lineRule="auto"/>
              <w:jc w:val="both"/>
              <w:rPr>
                <w:rFonts w:cstheme="minorHAnsi"/>
                <w:sz w:val="24"/>
                <w:szCs w:val="28"/>
              </w:rPr>
            </w:pPr>
            <w:r w:rsidRPr="00A20711">
              <w:rPr>
                <w:rFonts w:cstheme="minorHAnsi"/>
                <w:sz w:val="24"/>
                <w:szCs w:val="28"/>
              </w:rPr>
              <w:t>Sicurezza</w:t>
            </w:r>
            <w:r w:rsidR="00A20711" w:rsidRPr="00A20711">
              <w:rPr>
                <w:rFonts w:cstheme="minorHAnsi"/>
                <w:sz w:val="24"/>
                <w:szCs w:val="28"/>
              </w:rPr>
              <w:t>:</w:t>
            </w:r>
            <w:r w:rsidR="00A20711">
              <w:rPr>
                <w:rFonts w:cstheme="minorHAnsi"/>
                <w:sz w:val="24"/>
                <w:szCs w:val="28"/>
              </w:rPr>
              <w:t xml:space="preserve"> </w:t>
            </w:r>
            <w:r w:rsidRPr="00A20711">
              <w:rPr>
                <w:rFonts w:cstheme="minorHAnsi"/>
                <w:sz w:val="24"/>
                <w:szCs w:val="28"/>
              </w:rPr>
              <w:t>Blocco cavo Tipologia slot blocco cavo Kensington</w:t>
            </w:r>
          </w:p>
          <w:p w14:paraId="55BA055F" w14:textId="77777777" w:rsidR="00A20711" w:rsidRPr="00A20711" w:rsidRDefault="00A20711" w:rsidP="008A57C5">
            <w:pPr>
              <w:pStyle w:val="Paragrafoelenco"/>
              <w:spacing w:line="360" w:lineRule="auto"/>
              <w:ind w:left="1080" w:firstLine="0"/>
              <w:jc w:val="both"/>
              <w:rPr>
                <w:rFonts w:cstheme="minorHAnsi"/>
                <w:sz w:val="24"/>
                <w:szCs w:val="28"/>
              </w:rPr>
            </w:pPr>
          </w:p>
          <w:p w14:paraId="5D152964" w14:textId="77777777" w:rsidR="00A20711" w:rsidRPr="00A20711" w:rsidRDefault="00A20711" w:rsidP="008A57C5">
            <w:pPr>
              <w:spacing w:line="360" w:lineRule="auto"/>
              <w:jc w:val="both"/>
              <w:rPr>
                <w:rFonts w:cstheme="minorHAnsi"/>
                <w:sz w:val="24"/>
                <w:szCs w:val="28"/>
              </w:rPr>
            </w:pPr>
            <w:r w:rsidRPr="00A20711">
              <w:rPr>
                <w:rFonts w:cstheme="minorHAnsi"/>
                <w:sz w:val="24"/>
                <w:szCs w:val="28"/>
              </w:rPr>
              <w:t xml:space="preserve">I SEGUENTI SERVIZI CHE SONO PARTE INTEGRANTE E VINCOLANTE DEL PROGETTO: </w:t>
            </w:r>
          </w:p>
          <w:p w14:paraId="0FE1BB18" w14:textId="5A41E8AA" w:rsidR="00A20711" w:rsidRPr="00A20711" w:rsidRDefault="00A20711" w:rsidP="008A57C5">
            <w:pPr>
              <w:pStyle w:val="Paragrafoelenco"/>
              <w:numPr>
                <w:ilvl w:val="0"/>
                <w:numId w:val="22"/>
              </w:numPr>
              <w:spacing w:line="360" w:lineRule="auto"/>
              <w:jc w:val="both"/>
              <w:rPr>
                <w:rFonts w:cstheme="minorHAnsi"/>
                <w:sz w:val="24"/>
                <w:szCs w:val="28"/>
              </w:rPr>
            </w:pPr>
            <w:r w:rsidRPr="00A20711">
              <w:rPr>
                <w:rFonts w:cstheme="minorHAnsi"/>
                <w:sz w:val="24"/>
                <w:szCs w:val="28"/>
              </w:rPr>
              <w:t>Le attività di consegna e configurazione di tutti i prodotti previsti dovranno essere garantite al piano e includere: imballaggio, trasporto, f</w:t>
            </w:r>
            <w:r>
              <w:rPr>
                <w:rFonts w:cstheme="minorHAnsi"/>
                <w:sz w:val="24"/>
                <w:szCs w:val="28"/>
              </w:rPr>
              <w:t>acchinaggio e consegna nell’ufficio preposto</w:t>
            </w:r>
            <w:r w:rsidRPr="00A20711">
              <w:rPr>
                <w:rFonts w:cstheme="minorHAnsi"/>
                <w:sz w:val="24"/>
                <w:szCs w:val="28"/>
              </w:rPr>
              <w:t>.</w:t>
            </w:r>
          </w:p>
          <w:p w14:paraId="61D3526C" w14:textId="742E8B06" w:rsidR="00A20711" w:rsidRPr="00A20711" w:rsidRDefault="00A20711" w:rsidP="008A57C5">
            <w:pPr>
              <w:pStyle w:val="Paragrafoelenco"/>
              <w:numPr>
                <w:ilvl w:val="0"/>
                <w:numId w:val="22"/>
              </w:numPr>
              <w:spacing w:line="360" w:lineRule="auto"/>
              <w:jc w:val="both"/>
              <w:rPr>
                <w:rFonts w:cstheme="minorHAnsi"/>
                <w:sz w:val="24"/>
                <w:szCs w:val="28"/>
              </w:rPr>
            </w:pPr>
            <w:r w:rsidRPr="00A20711">
              <w:rPr>
                <w:rFonts w:cstheme="minorHAnsi"/>
                <w:sz w:val="24"/>
                <w:szCs w:val="28"/>
              </w:rPr>
              <w:t xml:space="preserve">L’installazione </w:t>
            </w:r>
            <w:r>
              <w:rPr>
                <w:rFonts w:cstheme="minorHAnsi"/>
                <w:sz w:val="24"/>
                <w:szCs w:val="28"/>
              </w:rPr>
              <w:t>negli uffici</w:t>
            </w:r>
            <w:r w:rsidRPr="00A20711">
              <w:rPr>
                <w:rFonts w:cstheme="minorHAnsi"/>
                <w:sz w:val="24"/>
                <w:szCs w:val="28"/>
              </w:rPr>
              <w:t xml:space="preserve"> prevede il montaggio </w:t>
            </w:r>
            <w:r>
              <w:rPr>
                <w:rFonts w:cstheme="minorHAnsi"/>
                <w:sz w:val="24"/>
                <w:szCs w:val="28"/>
              </w:rPr>
              <w:t>sull</w:t>
            </w:r>
            <w:r w:rsidRPr="00A20711">
              <w:rPr>
                <w:rFonts w:cstheme="minorHAnsi"/>
                <w:sz w:val="24"/>
                <w:szCs w:val="28"/>
              </w:rPr>
              <w:t xml:space="preserve">a </w:t>
            </w:r>
            <w:r>
              <w:rPr>
                <w:rFonts w:cstheme="minorHAnsi"/>
                <w:sz w:val="24"/>
                <w:szCs w:val="28"/>
              </w:rPr>
              <w:t>scrivania,</w:t>
            </w:r>
            <w:r w:rsidRPr="00A20711">
              <w:rPr>
                <w:rFonts w:cstheme="minorHAnsi"/>
                <w:sz w:val="24"/>
                <w:szCs w:val="28"/>
              </w:rPr>
              <w:t xml:space="preserve"> connessione alla rete elettrica </w:t>
            </w:r>
            <w:r>
              <w:rPr>
                <w:rFonts w:cstheme="minorHAnsi"/>
                <w:sz w:val="24"/>
                <w:szCs w:val="28"/>
              </w:rPr>
              <w:t xml:space="preserve">e alla rete internet </w:t>
            </w:r>
            <w:r w:rsidRPr="00A20711">
              <w:rPr>
                <w:rFonts w:cstheme="minorHAnsi"/>
                <w:sz w:val="24"/>
                <w:szCs w:val="28"/>
              </w:rPr>
              <w:t>(comprensivo di cablaggio necessario),</w:t>
            </w:r>
            <w:r>
              <w:rPr>
                <w:rFonts w:cstheme="minorHAnsi"/>
                <w:sz w:val="24"/>
                <w:szCs w:val="28"/>
              </w:rPr>
              <w:t xml:space="preserve"> avvio e configurazione del sistema operativo per </w:t>
            </w:r>
            <w:r>
              <w:rPr>
                <w:rFonts w:cstheme="minorHAnsi"/>
                <w:sz w:val="24"/>
                <w:szCs w:val="28"/>
              </w:rPr>
              <w:lastRenderedPageBreak/>
              <w:t>renderlo pronto all’uso.</w:t>
            </w:r>
          </w:p>
          <w:p w14:paraId="030DD6C0" w14:textId="2FF72A55" w:rsidR="00A20711" w:rsidRPr="00A20711" w:rsidRDefault="00A20711" w:rsidP="008A57C5">
            <w:pPr>
              <w:pStyle w:val="Paragrafoelenco"/>
              <w:numPr>
                <w:ilvl w:val="0"/>
                <w:numId w:val="22"/>
              </w:numPr>
              <w:spacing w:line="360" w:lineRule="auto"/>
              <w:jc w:val="both"/>
              <w:rPr>
                <w:rFonts w:cstheme="minorHAnsi"/>
                <w:sz w:val="24"/>
                <w:szCs w:val="28"/>
              </w:rPr>
            </w:pPr>
            <w:r w:rsidRPr="00A20711">
              <w:rPr>
                <w:rFonts w:cstheme="minorHAnsi"/>
                <w:sz w:val="24"/>
                <w:szCs w:val="28"/>
              </w:rPr>
              <w:t>Sballaggio delle attrezzature: si intende apertura delle scatole e predisposizione fisica nel locale adibito</w:t>
            </w:r>
          </w:p>
          <w:p w14:paraId="44F42B3D" w14:textId="47D7146E" w:rsidR="00A20711" w:rsidRPr="00A20711" w:rsidRDefault="00A20711" w:rsidP="008A57C5">
            <w:pPr>
              <w:pStyle w:val="Paragrafoelenco"/>
              <w:numPr>
                <w:ilvl w:val="0"/>
                <w:numId w:val="22"/>
              </w:numPr>
              <w:spacing w:line="360" w:lineRule="auto"/>
              <w:jc w:val="both"/>
              <w:rPr>
                <w:rFonts w:cstheme="minorHAnsi"/>
                <w:sz w:val="24"/>
                <w:szCs w:val="28"/>
              </w:rPr>
            </w:pPr>
            <w:r w:rsidRPr="00A20711">
              <w:rPr>
                <w:rFonts w:cstheme="minorHAnsi"/>
                <w:sz w:val="24"/>
                <w:szCs w:val="28"/>
              </w:rPr>
              <w:t>Verifica funzionalità: si intende messa in funzione, verifica funzionalità di accensione/spegnimento e collegamento alla presa elettrica</w:t>
            </w:r>
          </w:p>
          <w:p w14:paraId="662B926F" w14:textId="12563841" w:rsidR="00A20711" w:rsidRPr="00A20711" w:rsidRDefault="00A20711" w:rsidP="008A57C5">
            <w:pPr>
              <w:pStyle w:val="Paragrafoelenco"/>
              <w:numPr>
                <w:ilvl w:val="0"/>
                <w:numId w:val="22"/>
              </w:numPr>
              <w:spacing w:line="360" w:lineRule="auto"/>
              <w:jc w:val="both"/>
              <w:rPr>
                <w:rFonts w:cstheme="minorHAnsi"/>
                <w:sz w:val="24"/>
                <w:szCs w:val="28"/>
              </w:rPr>
            </w:pPr>
            <w:r w:rsidRPr="00A20711">
              <w:rPr>
                <w:rFonts w:cstheme="minorHAnsi"/>
                <w:sz w:val="24"/>
                <w:szCs w:val="28"/>
              </w:rPr>
              <w:t>Servizio di montaggio: montaggio inerente a tutte le azioni di messa in opera da parte dei tecnici individuati dall’operatore economico degli oggetti forniti</w:t>
            </w:r>
          </w:p>
          <w:p w14:paraId="7A45D9B7" w14:textId="0551F4F9" w:rsidR="00014F21" w:rsidRPr="00154C66" w:rsidRDefault="00A20711" w:rsidP="008A57C5">
            <w:pPr>
              <w:pStyle w:val="Paragrafoelenco"/>
              <w:numPr>
                <w:ilvl w:val="0"/>
                <w:numId w:val="22"/>
              </w:numPr>
              <w:spacing w:line="360" w:lineRule="auto"/>
              <w:jc w:val="both"/>
              <w:rPr>
                <w:rFonts w:cstheme="minorHAnsi"/>
                <w:sz w:val="24"/>
                <w:szCs w:val="28"/>
              </w:rPr>
            </w:pPr>
            <w:r w:rsidRPr="00A20711">
              <w:rPr>
                <w:rFonts w:cstheme="minorHAnsi"/>
                <w:sz w:val="24"/>
                <w:szCs w:val="28"/>
              </w:rPr>
              <w:t xml:space="preserve">Collaudo: le azioni di messa in opera da parte dei tecnici interni all’azienda fornitrice dei </w:t>
            </w:r>
            <w:r>
              <w:rPr>
                <w:rFonts w:cstheme="minorHAnsi"/>
                <w:sz w:val="24"/>
                <w:szCs w:val="28"/>
              </w:rPr>
              <w:t>computer</w:t>
            </w:r>
            <w:r w:rsidRPr="00A20711">
              <w:rPr>
                <w:rFonts w:cstheme="minorHAnsi"/>
                <w:sz w:val="24"/>
                <w:szCs w:val="28"/>
              </w:rPr>
              <w:t xml:space="preserve"> e del collaudatore nominato dalla Stazione Appaltante</w:t>
            </w:r>
          </w:p>
        </w:tc>
      </w:tr>
      <w:tr w:rsidR="006C4771" w14:paraId="26105BEE" w14:textId="77777777" w:rsidTr="00014F21">
        <w:tc>
          <w:tcPr>
            <w:tcW w:w="1271" w:type="dxa"/>
          </w:tcPr>
          <w:p w14:paraId="1B925C2C" w14:textId="18A35C01" w:rsidR="006C4771" w:rsidRDefault="006C4771" w:rsidP="008A57C5">
            <w:pPr>
              <w:spacing w:line="360" w:lineRule="auto"/>
              <w:jc w:val="center"/>
              <w:rPr>
                <w:rFonts w:cstheme="minorHAnsi"/>
                <w:sz w:val="24"/>
                <w:szCs w:val="28"/>
              </w:rPr>
            </w:pPr>
          </w:p>
        </w:tc>
        <w:tc>
          <w:tcPr>
            <w:tcW w:w="8361" w:type="dxa"/>
          </w:tcPr>
          <w:p w14:paraId="58E6B73C" w14:textId="5CF7F094" w:rsidR="006C4771" w:rsidRPr="00A20711" w:rsidRDefault="00A20711" w:rsidP="008A57C5">
            <w:pPr>
              <w:spacing w:line="360" w:lineRule="auto"/>
              <w:jc w:val="both"/>
              <w:rPr>
                <w:rFonts w:cstheme="minorHAnsi"/>
                <w:sz w:val="24"/>
                <w:szCs w:val="28"/>
                <w:u w:val="single"/>
              </w:rPr>
            </w:pPr>
            <w:r w:rsidRPr="00A20711">
              <w:rPr>
                <w:rFonts w:cstheme="minorHAnsi"/>
                <w:sz w:val="24"/>
                <w:szCs w:val="28"/>
                <w:u w:val="single"/>
              </w:rPr>
              <w:t>Nelle forniture vanno, in ogni caso, ricompresi gli eventuali costi di trasporto, dismissione delle attrezzature esistenti, breve addestramento del personale scolastico all’utilizzo delle attrezzature acquistate.</w:t>
            </w:r>
          </w:p>
        </w:tc>
      </w:tr>
    </w:tbl>
    <w:p w14:paraId="160E8795" w14:textId="77777777" w:rsidR="00014F21" w:rsidRDefault="00014F21" w:rsidP="00014F21">
      <w:pPr>
        <w:spacing w:line="360" w:lineRule="auto"/>
        <w:jc w:val="both"/>
        <w:rPr>
          <w:rFonts w:cstheme="minorHAnsi"/>
          <w:sz w:val="24"/>
          <w:szCs w:val="28"/>
        </w:rPr>
      </w:pPr>
    </w:p>
    <w:p w14:paraId="0A3DEBE1" w14:textId="77777777" w:rsidR="002246B5" w:rsidRDefault="002246B5">
      <w:pPr>
        <w:pStyle w:val="Corpotesto"/>
        <w:spacing w:before="1"/>
        <w:ind w:left="0"/>
        <w:rPr>
          <w:b/>
          <w:sz w:val="24"/>
        </w:rPr>
      </w:pPr>
    </w:p>
    <w:p w14:paraId="135DDBC4" w14:textId="6F4F6B07" w:rsidR="000E62C0" w:rsidRPr="00531454" w:rsidRDefault="000E62C0"/>
    <w:p w14:paraId="54C9ECA5" w14:textId="61884E94" w:rsidR="009D224A" w:rsidRDefault="009D224A"/>
    <w:p w14:paraId="453B7F66" w14:textId="16933AA8" w:rsidR="009D224A" w:rsidRDefault="009D224A"/>
    <w:p w14:paraId="703E08C2" w14:textId="77777777" w:rsidR="00791821" w:rsidRDefault="00791821" w:rsidP="00791821">
      <w:pPr>
        <w:jc w:val="right"/>
      </w:pPr>
    </w:p>
    <w:p w14:paraId="16E2E554" w14:textId="77777777" w:rsidR="00791821" w:rsidRDefault="00791821" w:rsidP="00791821">
      <w:pPr>
        <w:jc w:val="right"/>
      </w:pPr>
      <w:r>
        <w:t>Il Dirigente Scolastico</w:t>
      </w:r>
    </w:p>
    <w:p w14:paraId="19847BE5" w14:textId="77777777" w:rsidR="00791821" w:rsidRDefault="00791821" w:rsidP="00791821">
      <w:pPr>
        <w:jc w:val="right"/>
      </w:pPr>
      <w:r>
        <w:t>Dott.ssa C. Irene Mafrici</w:t>
      </w:r>
    </w:p>
    <w:p w14:paraId="0A91B266" w14:textId="77777777" w:rsidR="00791821" w:rsidRDefault="00791821" w:rsidP="00791821">
      <w:pPr>
        <w:jc w:val="right"/>
      </w:pPr>
    </w:p>
    <w:p w14:paraId="6ACB33BD" w14:textId="77777777" w:rsidR="00791821" w:rsidRDefault="00791821" w:rsidP="00791821">
      <w:pPr>
        <w:jc w:val="right"/>
      </w:pPr>
    </w:p>
    <w:p w14:paraId="108CC868" w14:textId="77777777" w:rsidR="00791821" w:rsidRDefault="00791821" w:rsidP="00791821">
      <w:pPr>
        <w:jc w:val="right"/>
      </w:pPr>
      <w:r>
        <w:t xml:space="preserve">Documento firmato digitalmente ai sensi del c.d. Codice dell’Amministrazione digitale e norme ad esso connesse </w:t>
      </w:r>
    </w:p>
    <w:p w14:paraId="3EB082A9" w14:textId="77777777" w:rsidR="009D224A" w:rsidRDefault="009D224A" w:rsidP="00791821">
      <w:pPr>
        <w:jc w:val="right"/>
      </w:pPr>
    </w:p>
    <w:sectPr w:rsidR="009D224A" w:rsidSect="00014F21">
      <w:headerReference w:type="default" r:id="rId12"/>
      <w:footerReference w:type="default" r:id="rId13"/>
      <w:pgSz w:w="11910" w:h="16840"/>
      <w:pgMar w:top="1417" w:right="1134" w:bottom="1134" w:left="1134" w:header="0" w:footer="43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FD53C" w14:textId="77777777" w:rsidR="00B00889" w:rsidRDefault="00B00889">
      <w:r>
        <w:separator/>
      </w:r>
    </w:p>
  </w:endnote>
  <w:endnote w:type="continuationSeparator" w:id="0">
    <w:p w14:paraId="4CBF3DAF" w14:textId="77777777" w:rsidR="00B00889" w:rsidRDefault="00B0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0AD5A" w14:textId="533FFE3C" w:rsidR="002246B5" w:rsidRDefault="00983C18">
    <w:pPr>
      <w:pStyle w:val="Corpotesto"/>
      <w:spacing w:line="14" w:lineRule="auto"/>
      <w:ind w:left="0"/>
      <w:rPr>
        <w:sz w:val="20"/>
      </w:rPr>
    </w:pPr>
    <w:r>
      <w:rPr>
        <w:noProof/>
        <w:lang w:eastAsia="it-IT"/>
      </w:rPr>
      <mc:AlternateContent>
        <mc:Choice Requires="wps">
          <w:drawing>
            <wp:anchor distT="0" distB="0" distL="114300" distR="114300" simplePos="0" relativeHeight="251657728" behindDoc="1" locked="0" layoutInCell="1" allowOverlap="1" wp14:anchorId="265F264F" wp14:editId="742BE6BE">
              <wp:simplePos x="0" y="0"/>
              <wp:positionH relativeFrom="page">
                <wp:posOffset>7092950</wp:posOffset>
              </wp:positionH>
              <wp:positionV relativeFrom="page">
                <wp:posOffset>10278110</wp:posOffset>
              </wp:positionV>
              <wp:extent cx="160020" cy="16510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D5C86" w14:textId="710870EF" w:rsidR="002246B5" w:rsidRDefault="000E62C0">
                          <w:pPr>
                            <w:pStyle w:val="Corpotesto"/>
                            <w:spacing w:line="244" w:lineRule="exact"/>
                            <w:ind w:left="60"/>
                            <w:rPr>
                              <w:rFonts w:ascii="Calibri"/>
                            </w:rPr>
                          </w:pPr>
                          <w:r>
                            <w:fldChar w:fldCharType="begin"/>
                          </w:r>
                          <w:r>
                            <w:rPr>
                              <w:rFonts w:ascii="Calibri"/>
                              <w:w w:val="99"/>
                            </w:rPr>
                            <w:instrText xml:space="preserve"> PAGE </w:instrText>
                          </w:r>
                          <w:r>
                            <w:fldChar w:fldCharType="separate"/>
                          </w:r>
                          <w:r w:rsidR="00751FCE">
                            <w:rPr>
                              <w:rFonts w:ascii="Calibri"/>
                              <w:noProof/>
                              <w:w w:val="99"/>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F264F" id="_x0000_t202" coordsize="21600,21600" o:spt="202" path="m,l,21600r21600,l21600,xe">
              <v:stroke joinstyle="miter"/>
              <v:path gradientshapeok="t" o:connecttype="rect"/>
            </v:shapetype>
            <v:shape id="docshape1" o:spid="_x0000_s1026" type="#_x0000_t202" style="position:absolute;margin-left:558.5pt;margin-top:809.3pt;width:12.6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" filled="f" stroked="f">
              <v:textbox inset="0,0,0,0">
                <w:txbxContent>
                  <w:p w14:paraId="2B4D5C86" w14:textId="710870EF" w:rsidR="002246B5" w:rsidRDefault="000E62C0">
                    <w:pPr>
                      <w:pStyle w:val="Corpotesto"/>
                      <w:spacing w:line="244" w:lineRule="exact"/>
                      <w:ind w:left="60"/>
                      <w:rPr>
                        <w:rFonts w:ascii="Calibri"/>
                      </w:rPr>
                    </w:pPr>
                    <w:r>
                      <w:fldChar w:fldCharType="begin"/>
                    </w:r>
                    <w:r>
                      <w:rPr>
                        <w:rFonts w:ascii="Calibri"/>
                        <w:w w:val="99"/>
                      </w:rPr>
                      <w:instrText xml:space="preserve"> PAGE </w:instrText>
                    </w:r>
                    <w:r>
                      <w:fldChar w:fldCharType="separate"/>
                    </w:r>
                    <w:r w:rsidR="00751FCE">
                      <w:rPr>
                        <w:rFonts w:ascii="Calibri"/>
                        <w:noProof/>
                        <w:w w:val="99"/>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6DA7D" w14:textId="77777777" w:rsidR="00B00889" w:rsidRDefault="00B00889">
      <w:r>
        <w:separator/>
      </w:r>
    </w:p>
  </w:footnote>
  <w:footnote w:type="continuationSeparator" w:id="0">
    <w:p w14:paraId="271EE384" w14:textId="77777777" w:rsidR="00B00889" w:rsidRDefault="00B00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7F306" w14:textId="77777777" w:rsidR="00531454" w:rsidRDefault="00531454">
    <w:pPr>
      <w:pStyle w:val="Intestazione"/>
    </w:pPr>
  </w:p>
  <w:p w14:paraId="4339052C" w14:textId="77777777" w:rsidR="00531454" w:rsidRDefault="00531454">
    <w:pPr>
      <w:pStyle w:val="Intestazione"/>
    </w:pPr>
  </w:p>
  <w:p w14:paraId="7D8842D2" w14:textId="5DE77887" w:rsidR="00531454" w:rsidRDefault="00531454" w:rsidP="00531454">
    <w:pPr>
      <w:pStyle w:val="Intestazione"/>
      <w:jc w:val="center"/>
    </w:pPr>
  </w:p>
  <w:p w14:paraId="333F9A9D" w14:textId="77777777" w:rsidR="00531454" w:rsidRDefault="00531454" w:rsidP="0053145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722E"/>
    <w:multiLevelType w:val="hybridMultilevel"/>
    <w:tmpl w:val="1ADA66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F07A45"/>
    <w:multiLevelType w:val="hybridMultilevel"/>
    <w:tmpl w:val="EFECF82C"/>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15:restartNumberingAfterBreak="0">
    <w:nsid w:val="16F608F5"/>
    <w:multiLevelType w:val="multilevel"/>
    <w:tmpl w:val="9A9CB7B6"/>
    <w:lvl w:ilvl="0">
      <w:start w:val="6"/>
      <w:numFmt w:val="decimal"/>
      <w:lvlText w:val="%1"/>
      <w:lvlJc w:val="left"/>
      <w:pPr>
        <w:ind w:left="618" w:hanging="332"/>
      </w:pPr>
      <w:rPr>
        <w:rFonts w:hint="default"/>
        <w:lang w:val="it-IT" w:eastAsia="en-US" w:bidi="ar-SA"/>
      </w:rPr>
    </w:lvl>
    <w:lvl w:ilvl="1">
      <w:start w:val="1"/>
      <w:numFmt w:val="decimal"/>
      <w:lvlText w:val="%1.%2"/>
      <w:lvlJc w:val="left"/>
      <w:pPr>
        <w:ind w:left="618" w:hanging="332"/>
      </w:pPr>
      <w:rPr>
        <w:rFonts w:ascii="Times New Roman" w:eastAsia="Times New Roman" w:hAnsi="Times New Roman" w:cs="Times New Roman" w:hint="default"/>
        <w:b/>
        <w:bCs/>
        <w:i w:val="0"/>
        <w:iCs w:val="0"/>
        <w:w w:val="99"/>
        <w:sz w:val="22"/>
        <w:szCs w:val="22"/>
        <w:lang w:val="it-IT" w:eastAsia="en-US" w:bidi="ar-SA"/>
      </w:rPr>
    </w:lvl>
    <w:lvl w:ilvl="2">
      <w:start w:val="1"/>
      <w:numFmt w:val="lowerLetter"/>
      <w:lvlText w:val="%3)"/>
      <w:lvlJc w:val="left"/>
      <w:pPr>
        <w:ind w:left="1007" w:hanging="360"/>
      </w:pPr>
      <w:rPr>
        <w:rFonts w:ascii="Times New Roman" w:eastAsia="Times New Roman" w:hAnsi="Times New Roman" w:cs="Times New Roman" w:hint="default"/>
        <w:b w:val="0"/>
        <w:bCs w:val="0"/>
        <w:i w:val="0"/>
        <w:iCs w:val="0"/>
        <w:spacing w:val="-1"/>
        <w:w w:val="99"/>
        <w:sz w:val="22"/>
        <w:szCs w:val="22"/>
        <w:lang w:val="it-IT" w:eastAsia="en-US" w:bidi="ar-SA"/>
      </w:rPr>
    </w:lvl>
    <w:lvl w:ilvl="3">
      <w:numFmt w:val="bullet"/>
      <w:lvlText w:val="•"/>
      <w:lvlJc w:val="left"/>
      <w:pPr>
        <w:ind w:left="3299" w:hanging="360"/>
      </w:pPr>
      <w:rPr>
        <w:rFonts w:hint="default"/>
        <w:lang w:val="it-IT" w:eastAsia="en-US" w:bidi="ar-SA"/>
      </w:rPr>
    </w:lvl>
    <w:lvl w:ilvl="4">
      <w:numFmt w:val="bullet"/>
      <w:lvlText w:val="•"/>
      <w:lvlJc w:val="left"/>
      <w:pPr>
        <w:ind w:left="4448" w:hanging="360"/>
      </w:pPr>
      <w:rPr>
        <w:rFonts w:hint="default"/>
        <w:lang w:val="it-IT" w:eastAsia="en-US" w:bidi="ar-SA"/>
      </w:rPr>
    </w:lvl>
    <w:lvl w:ilvl="5">
      <w:numFmt w:val="bullet"/>
      <w:lvlText w:val="•"/>
      <w:lvlJc w:val="left"/>
      <w:pPr>
        <w:ind w:left="5598" w:hanging="360"/>
      </w:pPr>
      <w:rPr>
        <w:rFonts w:hint="default"/>
        <w:lang w:val="it-IT" w:eastAsia="en-US" w:bidi="ar-SA"/>
      </w:rPr>
    </w:lvl>
    <w:lvl w:ilvl="6">
      <w:numFmt w:val="bullet"/>
      <w:lvlText w:val="•"/>
      <w:lvlJc w:val="left"/>
      <w:pPr>
        <w:ind w:left="6748" w:hanging="360"/>
      </w:pPr>
      <w:rPr>
        <w:rFonts w:hint="default"/>
        <w:lang w:val="it-IT" w:eastAsia="en-US" w:bidi="ar-SA"/>
      </w:rPr>
    </w:lvl>
    <w:lvl w:ilvl="7">
      <w:numFmt w:val="bullet"/>
      <w:lvlText w:val="•"/>
      <w:lvlJc w:val="left"/>
      <w:pPr>
        <w:ind w:left="7897" w:hanging="360"/>
      </w:pPr>
      <w:rPr>
        <w:rFonts w:hint="default"/>
        <w:lang w:val="it-IT" w:eastAsia="en-US" w:bidi="ar-SA"/>
      </w:rPr>
    </w:lvl>
    <w:lvl w:ilvl="8">
      <w:numFmt w:val="bullet"/>
      <w:lvlText w:val="•"/>
      <w:lvlJc w:val="left"/>
      <w:pPr>
        <w:ind w:left="9047" w:hanging="360"/>
      </w:pPr>
      <w:rPr>
        <w:rFonts w:hint="default"/>
        <w:lang w:val="it-IT" w:eastAsia="en-US" w:bidi="ar-SA"/>
      </w:rPr>
    </w:lvl>
  </w:abstractNum>
  <w:abstractNum w:abstractNumId="3" w15:restartNumberingAfterBreak="0">
    <w:nsid w:val="18412E3B"/>
    <w:multiLevelType w:val="hybridMultilevel"/>
    <w:tmpl w:val="757217FC"/>
    <w:lvl w:ilvl="0" w:tplc="0410000D">
      <w:start w:val="1"/>
      <w:numFmt w:val="bullet"/>
      <w:lvlText w:val=""/>
      <w:lvlJc w:val="left"/>
      <w:pPr>
        <w:ind w:left="972" w:hanging="972"/>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15:restartNumberingAfterBreak="0">
    <w:nsid w:val="195A4729"/>
    <w:multiLevelType w:val="hybridMultilevel"/>
    <w:tmpl w:val="5B52EE72"/>
    <w:lvl w:ilvl="0" w:tplc="11868DF8">
      <w:numFmt w:val="bullet"/>
      <w:lvlText w:val=""/>
      <w:lvlJc w:val="left"/>
      <w:pPr>
        <w:ind w:left="647" w:hanging="360"/>
      </w:pPr>
      <w:rPr>
        <w:rFonts w:ascii="Wingdings" w:eastAsia="Wingdings" w:hAnsi="Wingdings" w:cs="Wingdings" w:hint="default"/>
        <w:b w:val="0"/>
        <w:bCs w:val="0"/>
        <w:i w:val="0"/>
        <w:iCs w:val="0"/>
        <w:w w:val="100"/>
        <w:sz w:val="24"/>
        <w:szCs w:val="24"/>
        <w:lang w:val="it-IT" w:eastAsia="en-US" w:bidi="ar-SA"/>
      </w:rPr>
    </w:lvl>
    <w:lvl w:ilvl="1" w:tplc="0820ECD8">
      <w:numFmt w:val="bullet"/>
      <w:lvlText w:val="•"/>
      <w:lvlJc w:val="left"/>
      <w:pPr>
        <w:ind w:left="1710" w:hanging="360"/>
      </w:pPr>
      <w:rPr>
        <w:rFonts w:hint="default"/>
        <w:lang w:val="it-IT" w:eastAsia="en-US" w:bidi="ar-SA"/>
      </w:rPr>
    </w:lvl>
    <w:lvl w:ilvl="2" w:tplc="C46CD95A">
      <w:numFmt w:val="bullet"/>
      <w:lvlText w:val="•"/>
      <w:lvlJc w:val="left"/>
      <w:pPr>
        <w:ind w:left="2781" w:hanging="360"/>
      </w:pPr>
      <w:rPr>
        <w:rFonts w:hint="default"/>
        <w:lang w:val="it-IT" w:eastAsia="en-US" w:bidi="ar-SA"/>
      </w:rPr>
    </w:lvl>
    <w:lvl w:ilvl="3" w:tplc="FBEC1E80">
      <w:numFmt w:val="bullet"/>
      <w:lvlText w:val="•"/>
      <w:lvlJc w:val="left"/>
      <w:pPr>
        <w:ind w:left="3851" w:hanging="360"/>
      </w:pPr>
      <w:rPr>
        <w:rFonts w:hint="default"/>
        <w:lang w:val="it-IT" w:eastAsia="en-US" w:bidi="ar-SA"/>
      </w:rPr>
    </w:lvl>
    <w:lvl w:ilvl="4" w:tplc="95EE667A">
      <w:numFmt w:val="bullet"/>
      <w:lvlText w:val="•"/>
      <w:lvlJc w:val="left"/>
      <w:pPr>
        <w:ind w:left="4922" w:hanging="360"/>
      </w:pPr>
      <w:rPr>
        <w:rFonts w:hint="default"/>
        <w:lang w:val="it-IT" w:eastAsia="en-US" w:bidi="ar-SA"/>
      </w:rPr>
    </w:lvl>
    <w:lvl w:ilvl="5" w:tplc="EFD43364">
      <w:numFmt w:val="bullet"/>
      <w:lvlText w:val="•"/>
      <w:lvlJc w:val="left"/>
      <w:pPr>
        <w:ind w:left="5993" w:hanging="360"/>
      </w:pPr>
      <w:rPr>
        <w:rFonts w:hint="default"/>
        <w:lang w:val="it-IT" w:eastAsia="en-US" w:bidi="ar-SA"/>
      </w:rPr>
    </w:lvl>
    <w:lvl w:ilvl="6" w:tplc="E156240A">
      <w:numFmt w:val="bullet"/>
      <w:lvlText w:val="•"/>
      <w:lvlJc w:val="left"/>
      <w:pPr>
        <w:ind w:left="7063" w:hanging="360"/>
      </w:pPr>
      <w:rPr>
        <w:rFonts w:hint="default"/>
        <w:lang w:val="it-IT" w:eastAsia="en-US" w:bidi="ar-SA"/>
      </w:rPr>
    </w:lvl>
    <w:lvl w:ilvl="7" w:tplc="14FC8C10">
      <w:numFmt w:val="bullet"/>
      <w:lvlText w:val="•"/>
      <w:lvlJc w:val="left"/>
      <w:pPr>
        <w:ind w:left="8134" w:hanging="360"/>
      </w:pPr>
      <w:rPr>
        <w:rFonts w:hint="default"/>
        <w:lang w:val="it-IT" w:eastAsia="en-US" w:bidi="ar-SA"/>
      </w:rPr>
    </w:lvl>
    <w:lvl w:ilvl="8" w:tplc="C96017FA">
      <w:numFmt w:val="bullet"/>
      <w:lvlText w:val="•"/>
      <w:lvlJc w:val="left"/>
      <w:pPr>
        <w:ind w:left="9205" w:hanging="360"/>
      </w:pPr>
      <w:rPr>
        <w:rFonts w:hint="default"/>
        <w:lang w:val="it-IT" w:eastAsia="en-US" w:bidi="ar-SA"/>
      </w:rPr>
    </w:lvl>
  </w:abstractNum>
  <w:abstractNum w:abstractNumId="5" w15:restartNumberingAfterBreak="0">
    <w:nsid w:val="1D7A071B"/>
    <w:multiLevelType w:val="multilevel"/>
    <w:tmpl w:val="50623EC0"/>
    <w:lvl w:ilvl="0">
      <w:start w:val="7"/>
      <w:numFmt w:val="decimal"/>
      <w:lvlText w:val="%1"/>
      <w:lvlJc w:val="left"/>
      <w:pPr>
        <w:ind w:left="618" w:hanging="332"/>
      </w:pPr>
      <w:rPr>
        <w:rFonts w:hint="default"/>
        <w:lang w:val="it-IT" w:eastAsia="en-US" w:bidi="ar-SA"/>
      </w:rPr>
    </w:lvl>
    <w:lvl w:ilvl="1">
      <w:start w:val="1"/>
      <w:numFmt w:val="decimal"/>
      <w:lvlText w:val="%1.%2"/>
      <w:lvlJc w:val="left"/>
      <w:pPr>
        <w:ind w:left="618" w:hanging="332"/>
      </w:pPr>
      <w:rPr>
        <w:rFonts w:ascii="Times New Roman" w:eastAsia="Times New Roman" w:hAnsi="Times New Roman" w:cs="Times New Roman" w:hint="default"/>
        <w:b/>
        <w:bCs/>
        <w:i w:val="0"/>
        <w:iCs w:val="0"/>
        <w:w w:val="99"/>
        <w:sz w:val="22"/>
        <w:szCs w:val="22"/>
        <w:lang w:val="it-IT" w:eastAsia="en-US" w:bidi="ar-SA"/>
      </w:rPr>
    </w:lvl>
    <w:lvl w:ilvl="2">
      <w:numFmt w:val="bullet"/>
      <w:lvlText w:val=""/>
      <w:lvlJc w:val="left"/>
      <w:pPr>
        <w:ind w:left="1007" w:hanging="360"/>
      </w:pPr>
      <w:rPr>
        <w:rFonts w:ascii="Symbol" w:eastAsia="Symbol" w:hAnsi="Symbol" w:cs="Symbol" w:hint="default"/>
        <w:b w:val="0"/>
        <w:bCs w:val="0"/>
        <w:i w:val="0"/>
        <w:iCs w:val="0"/>
        <w:w w:val="99"/>
        <w:sz w:val="22"/>
        <w:szCs w:val="22"/>
        <w:lang w:val="it-IT" w:eastAsia="en-US" w:bidi="ar-SA"/>
      </w:rPr>
    </w:lvl>
    <w:lvl w:ilvl="3">
      <w:numFmt w:val="bullet"/>
      <w:lvlText w:val="•"/>
      <w:lvlJc w:val="left"/>
      <w:pPr>
        <w:ind w:left="3299" w:hanging="360"/>
      </w:pPr>
      <w:rPr>
        <w:rFonts w:hint="default"/>
        <w:lang w:val="it-IT" w:eastAsia="en-US" w:bidi="ar-SA"/>
      </w:rPr>
    </w:lvl>
    <w:lvl w:ilvl="4">
      <w:numFmt w:val="bullet"/>
      <w:lvlText w:val="•"/>
      <w:lvlJc w:val="left"/>
      <w:pPr>
        <w:ind w:left="4448" w:hanging="360"/>
      </w:pPr>
      <w:rPr>
        <w:rFonts w:hint="default"/>
        <w:lang w:val="it-IT" w:eastAsia="en-US" w:bidi="ar-SA"/>
      </w:rPr>
    </w:lvl>
    <w:lvl w:ilvl="5">
      <w:numFmt w:val="bullet"/>
      <w:lvlText w:val="•"/>
      <w:lvlJc w:val="left"/>
      <w:pPr>
        <w:ind w:left="5598" w:hanging="360"/>
      </w:pPr>
      <w:rPr>
        <w:rFonts w:hint="default"/>
        <w:lang w:val="it-IT" w:eastAsia="en-US" w:bidi="ar-SA"/>
      </w:rPr>
    </w:lvl>
    <w:lvl w:ilvl="6">
      <w:numFmt w:val="bullet"/>
      <w:lvlText w:val="•"/>
      <w:lvlJc w:val="left"/>
      <w:pPr>
        <w:ind w:left="6748" w:hanging="360"/>
      </w:pPr>
      <w:rPr>
        <w:rFonts w:hint="default"/>
        <w:lang w:val="it-IT" w:eastAsia="en-US" w:bidi="ar-SA"/>
      </w:rPr>
    </w:lvl>
    <w:lvl w:ilvl="7">
      <w:numFmt w:val="bullet"/>
      <w:lvlText w:val="•"/>
      <w:lvlJc w:val="left"/>
      <w:pPr>
        <w:ind w:left="7897" w:hanging="360"/>
      </w:pPr>
      <w:rPr>
        <w:rFonts w:hint="default"/>
        <w:lang w:val="it-IT" w:eastAsia="en-US" w:bidi="ar-SA"/>
      </w:rPr>
    </w:lvl>
    <w:lvl w:ilvl="8">
      <w:numFmt w:val="bullet"/>
      <w:lvlText w:val="•"/>
      <w:lvlJc w:val="left"/>
      <w:pPr>
        <w:ind w:left="9047" w:hanging="360"/>
      </w:pPr>
      <w:rPr>
        <w:rFonts w:hint="default"/>
        <w:lang w:val="it-IT" w:eastAsia="en-US" w:bidi="ar-SA"/>
      </w:rPr>
    </w:lvl>
  </w:abstractNum>
  <w:abstractNum w:abstractNumId="6" w15:restartNumberingAfterBreak="0">
    <w:nsid w:val="1E3F190B"/>
    <w:multiLevelType w:val="hybridMultilevel"/>
    <w:tmpl w:val="E69233B2"/>
    <w:lvl w:ilvl="0" w:tplc="B7302E50">
      <w:numFmt w:val="bullet"/>
      <w:lvlText w:val="•"/>
      <w:lvlJc w:val="left"/>
      <w:pPr>
        <w:ind w:left="1080" w:hanging="72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C966B3"/>
    <w:multiLevelType w:val="multilevel"/>
    <w:tmpl w:val="A33A5266"/>
    <w:lvl w:ilvl="0">
      <w:start w:val="9"/>
      <w:numFmt w:val="decimal"/>
      <w:lvlText w:val="%1"/>
      <w:lvlJc w:val="left"/>
      <w:pPr>
        <w:ind w:left="618" w:hanging="332"/>
      </w:pPr>
      <w:rPr>
        <w:rFonts w:hint="default"/>
        <w:lang w:val="it-IT" w:eastAsia="en-US" w:bidi="ar-SA"/>
      </w:rPr>
    </w:lvl>
    <w:lvl w:ilvl="1">
      <w:start w:val="1"/>
      <w:numFmt w:val="decimal"/>
      <w:lvlText w:val="%1.%2"/>
      <w:lvlJc w:val="left"/>
      <w:pPr>
        <w:ind w:left="618" w:hanging="332"/>
      </w:pPr>
      <w:rPr>
        <w:rFonts w:ascii="Times New Roman" w:eastAsia="Times New Roman" w:hAnsi="Times New Roman" w:cs="Times New Roman" w:hint="default"/>
        <w:b/>
        <w:bCs/>
        <w:i w:val="0"/>
        <w:iCs w:val="0"/>
        <w:w w:val="99"/>
        <w:sz w:val="22"/>
        <w:szCs w:val="22"/>
        <w:lang w:val="it-IT" w:eastAsia="en-US" w:bidi="ar-SA"/>
      </w:rPr>
    </w:lvl>
    <w:lvl w:ilvl="2">
      <w:start w:val="1"/>
      <w:numFmt w:val="lowerLetter"/>
      <w:lvlText w:val="%3)"/>
      <w:lvlJc w:val="left"/>
      <w:pPr>
        <w:ind w:left="1007" w:hanging="360"/>
      </w:pPr>
      <w:rPr>
        <w:rFonts w:ascii="Times New Roman" w:eastAsia="Times New Roman" w:hAnsi="Times New Roman" w:cs="Times New Roman" w:hint="default"/>
        <w:b w:val="0"/>
        <w:bCs w:val="0"/>
        <w:i w:val="0"/>
        <w:iCs w:val="0"/>
        <w:spacing w:val="-1"/>
        <w:w w:val="99"/>
        <w:sz w:val="22"/>
        <w:szCs w:val="22"/>
        <w:lang w:val="it-IT" w:eastAsia="en-US" w:bidi="ar-SA"/>
      </w:rPr>
    </w:lvl>
    <w:lvl w:ilvl="3">
      <w:numFmt w:val="bullet"/>
      <w:lvlText w:val="•"/>
      <w:lvlJc w:val="left"/>
      <w:pPr>
        <w:ind w:left="3299" w:hanging="360"/>
      </w:pPr>
      <w:rPr>
        <w:rFonts w:hint="default"/>
        <w:lang w:val="it-IT" w:eastAsia="en-US" w:bidi="ar-SA"/>
      </w:rPr>
    </w:lvl>
    <w:lvl w:ilvl="4">
      <w:numFmt w:val="bullet"/>
      <w:lvlText w:val="•"/>
      <w:lvlJc w:val="left"/>
      <w:pPr>
        <w:ind w:left="4448" w:hanging="360"/>
      </w:pPr>
      <w:rPr>
        <w:rFonts w:hint="default"/>
        <w:lang w:val="it-IT" w:eastAsia="en-US" w:bidi="ar-SA"/>
      </w:rPr>
    </w:lvl>
    <w:lvl w:ilvl="5">
      <w:numFmt w:val="bullet"/>
      <w:lvlText w:val="•"/>
      <w:lvlJc w:val="left"/>
      <w:pPr>
        <w:ind w:left="5598" w:hanging="360"/>
      </w:pPr>
      <w:rPr>
        <w:rFonts w:hint="default"/>
        <w:lang w:val="it-IT" w:eastAsia="en-US" w:bidi="ar-SA"/>
      </w:rPr>
    </w:lvl>
    <w:lvl w:ilvl="6">
      <w:numFmt w:val="bullet"/>
      <w:lvlText w:val="•"/>
      <w:lvlJc w:val="left"/>
      <w:pPr>
        <w:ind w:left="6748" w:hanging="360"/>
      </w:pPr>
      <w:rPr>
        <w:rFonts w:hint="default"/>
        <w:lang w:val="it-IT" w:eastAsia="en-US" w:bidi="ar-SA"/>
      </w:rPr>
    </w:lvl>
    <w:lvl w:ilvl="7">
      <w:numFmt w:val="bullet"/>
      <w:lvlText w:val="•"/>
      <w:lvlJc w:val="left"/>
      <w:pPr>
        <w:ind w:left="7897" w:hanging="360"/>
      </w:pPr>
      <w:rPr>
        <w:rFonts w:hint="default"/>
        <w:lang w:val="it-IT" w:eastAsia="en-US" w:bidi="ar-SA"/>
      </w:rPr>
    </w:lvl>
    <w:lvl w:ilvl="8">
      <w:numFmt w:val="bullet"/>
      <w:lvlText w:val="•"/>
      <w:lvlJc w:val="left"/>
      <w:pPr>
        <w:ind w:left="9047" w:hanging="360"/>
      </w:pPr>
      <w:rPr>
        <w:rFonts w:hint="default"/>
        <w:lang w:val="it-IT" w:eastAsia="en-US" w:bidi="ar-SA"/>
      </w:rPr>
    </w:lvl>
  </w:abstractNum>
  <w:abstractNum w:abstractNumId="8" w15:restartNumberingAfterBreak="0">
    <w:nsid w:val="22763EEB"/>
    <w:multiLevelType w:val="hybridMultilevel"/>
    <w:tmpl w:val="EC66C420"/>
    <w:lvl w:ilvl="0" w:tplc="B7302E50">
      <w:numFmt w:val="bullet"/>
      <w:lvlText w:val="•"/>
      <w:lvlJc w:val="left"/>
      <w:pPr>
        <w:ind w:left="1080" w:hanging="72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855056C"/>
    <w:multiLevelType w:val="hybridMultilevel"/>
    <w:tmpl w:val="785A9038"/>
    <w:lvl w:ilvl="0" w:tplc="443E8322">
      <w:numFmt w:val="bullet"/>
      <w:lvlText w:val=""/>
      <w:lvlJc w:val="left"/>
      <w:pPr>
        <w:ind w:left="827" w:hanging="360"/>
      </w:pPr>
      <w:rPr>
        <w:rFonts w:ascii="Symbol" w:eastAsia="Symbol" w:hAnsi="Symbol" w:cs="Symbol" w:hint="default"/>
        <w:b w:val="0"/>
        <w:bCs w:val="0"/>
        <w:i w:val="0"/>
        <w:iCs w:val="0"/>
        <w:w w:val="99"/>
        <w:sz w:val="22"/>
        <w:szCs w:val="22"/>
        <w:lang w:val="it-IT" w:eastAsia="en-US" w:bidi="ar-SA"/>
      </w:rPr>
    </w:lvl>
    <w:lvl w:ilvl="1" w:tplc="32AC5E1C">
      <w:numFmt w:val="bullet"/>
      <w:lvlText w:val="•"/>
      <w:lvlJc w:val="left"/>
      <w:pPr>
        <w:ind w:left="1872" w:hanging="360"/>
      </w:pPr>
      <w:rPr>
        <w:rFonts w:hint="default"/>
        <w:lang w:val="it-IT" w:eastAsia="en-US" w:bidi="ar-SA"/>
      </w:rPr>
    </w:lvl>
    <w:lvl w:ilvl="2" w:tplc="E4A88F08">
      <w:numFmt w:val="bullet"/>
      <w:lvlText w:val="•"/>
      <w:lvlJc w:val="left"/>
      <w:pPr>
        <w:ind w:left="2925" w:hanging="360"/>
      </w:pPr>
      <w:rPr>
        <w:rFonts w:hint="default"/>
        <w:lang w:val="it-IT" w:eastAsia="en-US" w:bidi="ar-SA"/>
      </w:rPr>
    </w:lvl>
    <w:lvl w:ilvl="3" w:tplc="D3505742">
      <w:numFmt w:val="bullet"/>
      <w:lvlText w:val="•"/>
      <w:lvlJc w:val="left"/>
      <w:pPr>
        <w:ind w:left="3977" w:hanging="360"/>
      </w:pPr>
      <w:rPr>
        <w:rFonts w:hint="default"/>
        <w:lang w:val="it-IT" w:eastAsia="en-US" w:bidi="ar-SA"/>
      </w:rPr>
    </w:lvl>
    <w:lvl w:ilvl="4" w:tplc="0B54FE4A">
      <w:numFmt w:val="bullet"/>
      <w:lvlText w:val="•"/>
      <w:lvlJc w:val="left"/>
      <w:pPr>
        <w:ind w:left="5030" w:hanging="360"/>
      </w:pPr>
      <w:rPr>
        <w:rFonts w:hint="default"/>
        <w:lang w:val="it-IT" w:eastAsia="en-US" w:bidi="ar-SA"/>
      </w:rPr>
    </w:lvl>
    <w:lvl w:ilvl="5" w:tplc="F1B2C070">
      <w:numFmt w:val="bullet"/>
      <w:lvlText w:val="•"/>
      <w:lvlJc w:val="left"/>
      <w:pPr>
        <w:ind w:left="6083" w:hanging="360"/>
      </w:pPr>
      <w:rPr>
        <w:rFonts w:hint="default"/>
        <w:lang w:val="it-IT" w:eastAsia="en-US" w:bidi="ar-SA"/>
      </w:rPr>
    </w:lvl>
    <w:lvl w:ilvl="6" w:tplc="0FE4E048">
      <w:numFmt w:val="bullet"/>
      <w:lvlText w:val="•"/>
      <w:lvlJc w:val="left"/>
      <w:pPr>
        <w:ind w:left="7135" w:hanging="360"/>
      </w:pPr>
      <w:rPr>
        <w:rFonts w:hint="default"/>
        <w:lang w:val="it-IT" w:eastAsia="en-US" w:bidi="ar-SA"/>
      </w:rPr>
    </w:lvl>
    <w:lvl w:ilvl="7" w:tplc="C2421926">
      <w:numFmt w:val="bullet"/>
      <w:lvlText w:val="•"/>
      <w:lvlJc w:val="left"/>
      <w:pPr>
        <w:ind w:left="8188" w:hanging="360"/>
      </w:pPr>
      <w:rPr>
        <w:rFonts w:hint="default"/>
        <w:lang w:val="it-IT" w:eastAsia="en-US" w:bidi="ar-SA"/>
      </w:rPr>
    </w:lvl>
    <w:lvl w:ilvl="8" w:tplc="486CC99E">
      <w:numFmt w:val="bullet"/>
      <w:lvlText w:val="•"/>
      <w:lvlJc w:val="left"/>
      <w:pPr>
        <w:ind w:left="9241" w:hanging="360"/>
      </w:pPr>
      <w:rPr>
        <w:rFonts w:hint="default"/>
        <w:lang w:val="it-IT" w:eastAsia="en-US" w:bidi="ar-SA"/>
      </w:rPr>
    </w:lvl>
  </w:abstractNum>
  <w:abstractNum w:abstractNumId="10" w15:restartNumberingAfterBreak="0">
    <w:nsid w:val="2AA53C17"/>
    <w:multiLevelType w:val="hybridMultilevel"/>
    <w:tmpl w:val="0810872E"/>
    <w:lvl w:ilvl="0" w:tplc="B7302E50">
      <w:numFmt w:val="bullet"/>
      <w:lvlText w:val="•"/>
      <w:lvlJc w:val="left"/>
      <w:pPr>
        <w:ind w:left="1080" w:hanging="72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4323240"/>
    <w:multiLevelType w:val="hybridMultilevel"/>
    <w:tmpl w:val="F2BA669C"/>
    <w:lvl w:ilvl="0" w:tplc="B7302E50">
      <w:numFmt w:val="bullet"/>
      <w:lvlText w:val="•"/>
      <w:lvlJc w:val="left"/>
      <w:pPr>
        <w:ind w:left="1080" w:hanging="72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AA2252F"/>
    <w:multiLevelType w:val="hybridMultilevel"/>
    <w:tmpl w:val="4FAC0BF4"/>
    <w:lvl w:ilvl="0" w:tplc="04100001">
      <w:start w:val="1"/>
      <w:numFmt w:val="bullet"/>
      <w:lvlText w:val=""/>
      <w:lvlJc w:val="left"/>
      <w:pPr>
        <w:ind w:left="993" w:hanging="360"/>
      </w:pPr>
      <w:rPr>
        <w:rFonts w:ascii="Symbol" w:hAnsi="Symbol" w:hint="default"/>
      </w:rPr>
    </w:lvl>
    <w:lvl w:ilvl="1" w:tplc="04100003" w:tentative="1">
      <w:start w:val="1"/>
      <w:numFmt w:val="bullet"/>
      <w:lvlText w:val="o"/>
      <w:lvlJc w:val="left"/>
      <w:pPr>
        <w:ind w:left="1713" w:hanging="360"/>
      </w:pPr>
      <w:rPr>
        <w:rFonts w:ascii="Courier New" w:hAnsi="Courier New" w:cs="Courier New" w:hint="default"/>
      </w:rPr>
    </w:lvl>
    <w:lvl w:ilvl="2" w:tplc="04100005" w:tentative="1">
      <w:start w:val="1"/>
      <w:numFmt w:val="bullet"/>
      <w:lvlText w:val=""/>
      <w:lvlJc w:val="left"/>
      <w:pPr>
        <w:ind w:left="2433" w:hanging="360"/>
      </w:pPr>
      <w:rPr>
        <w:rFonts w:ascii="Wingdings" w:hAnsi="Wingdings" w:hint="default"/>
      </w:rPr>
    </w:lvl>
    <w:lvl w:ilvl="3" w:tplc="04100001" w:tentative="1">
      <w:start w:val="1"/>
      <w:numFmt w:val="bullet"/>
      <w:lvlText w:val=""/>
      <w:lvlJc w:val="left"/>
      <w:pPr>
        <w:ind w:left="3153" w:hanging="360"/>
      </w:pPr>
      <w:rPr>
        <w:rFonts w:ascii="Symbol" w:hAnsi="Symbol" w:hint="default"/>
      </w:rPr>
    </w:lvl>
    <w:lvl w:ilvl="4" w:tplc="04100003" w:tentative="1">
      <w:start w:val="1"/>
      <w:numFmt w:val="bullet"/>
      <w:lvlText w:val="o"/>
      <w:lvlJc w:val="left"/>
      <w:pPr>
        <w:ind w:left="3873" w:hanging="360"/>
      </w:pPr>
      <w:rPr>
        <w:rFonts w:ascii="Courier New" w:hAnsi="Courier New" w:cs="Courier New" w:hint="default"/>
      </w:rPr>
    </w:lvl>
    <w:lvl w:ilvl="5" w:tplc="04100005" w:tentative="1">
      <w:start w:val="1"/>
      <w:numFmt w:val="bullet"/>
      <w:lvlText w:val=""/>
      <w:lvlJc w:val="left"/>
      <w:pPr>
        <w:ind w:left="4593" w:hanging="360"/>
      </w:pPr>
      <w:rPr>
        <w:rFonts w:ascii="Wingdings" w:hAnsi="Wingdings" w:hint="default"/>
      </w:rPr>
    </w:lvl>
    <w:lvl w:ilvl="6" w:tplc="04100001" w:tentative="1">
      <w:start w:val="1"/>
      <w:numFmt w:val="bullet"/>
      <w:lvlText w:val=""/>
      <w:lvlJc w:val="left"/>
      <w:pPr>
        <w:ind w:left="5313" w:hanging="360"/>
      </w:pPr>
      <w:rPr>
        <w:rFonts w:ascii="Symbol" w:hAnsi="Symbol" w:hint="default"/>
      </w:rPr>
    </w:lvl>
    <w:lvl w:ilvl="7" w:tplc="04100003" w:tentative="1">
      <w:start w:val="1"/>
      <w:numFmt w:val="bullet"/>
      <w:lvlText w:val="o"/>
      <w:lvlJc w:val="left"/>
      <w:pPr>
        <w:ind w:left="6033" w:hanging="360"/>
      </w:pPr>
      <w:rPr>
        <w:rFonts w:ascii="Courier New" w:hAnsi="Courier New" w:cs="Courier New" w:hint="default"/>
      </w:rPr>
    </w:lvl>
    <w:lvl w:ilvl="8" w:tplc="04100005" w:tentative="1">
      <w:start w:val="1"/>
      <w:numFmt w:val="bullet"/>
      <w:lvlText w:val=""/>
      <w:lvlJc w:val="left"/>
      <w:pPr>
        <w:ind w:left="6753" w:hanging="360"/>
      </w:pPr>
      <w:rPr>
        <w:rFonts w:ascii="Wingdings" w:hAnsi="Wingdings" w:hint="default"/>
      </w:rPr>
    </w:lvl>
  </w:abstractNum>
  <w:abstractNum w:abstractNumId="13" w15:restartNumberingAfterBreak="0">
    <w:nsid w:val="3E7D72C3"/>
    <w:multiLevelType w:val="hybridMultilevel"/>
    <w:tmpl w:val="D6BA4592"/>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14" w15:restartNumberingAfterBreak="0">
    <w:nsid w:val="3FC9328A"/>
    <w:multiLevelType w:val="hybridMultilevel"/>
    <w:tmpl w:val="4F1A26E0"/>
    <w:lvl w:ilvl="0" w:tplc="C040F0E2">
      <w:numFmt w:val="bullet"/>
      <w:lvlText w:val=""/>
      <w:lvlJc w:val="left"/>
      <w:pPr>
        <w:ind w:left="1007" w:hanging="360"/>
      </w:pPr>
      <w:rPr>
        <w:rFonts w:ascii="Wingdings" w:eastAsia="Wingdings" w:hAnsi="Wingdings" w:cs="Wingdings" w:hint="default"/>
        <w:b w:val="0"/>
        <w:bCs w:val="0"/>
        <w:i w:val="0"/>
        <w:iCs w:val="0"/>
        <w:w w:val="100"/>
        <w:sz w:val="24"/>
        <w:szCs w:val="24"/>
        <w:lang w:val="it-IT" w:eastAsia="en-US" w:bidi="ar-SA"/>
      </w:rPr>
    </w:lvl>
    <w:lvl w:ilvl="1" w:tplc="D7D491BE">
      <w:numFmt w:val="bullet"/>
      <w:lvlText w:val="•"/>
      <w:lvlJc w:val="left"/>
      <w:pPr>
        <w:ind w:left="2034" w:hanging="360"/>
      </w:pPr>
      <w:rPr>
        <w:rFonts w:hint="default"/>
        <w:lang w:val="it-IT" w:eastAsia="en-US" w:bidi="ar-SA"/>
      </w:rPr>
    </w:lvl>
    <w:lvl w:ilvl="2" w:tplc="D304FFC4">
      <w:numFmt w:val="bullet"/>
      <w:lvlText w:val="•"/>
      <w:lvlJc w:val="left"/>
      <w:pPr>
        <w:ind w:left="3069" w:hanging="360"/>
      </w:pPr>
      <w:rPr>
        <w:rFonts w:hint="default"/>
        <w:lang w:val="it-IT" w:eastAsia="en-US" w:bidi="ar-SA"/>
      </w:rPr>
    </w:lvl>
    <w:lvl w:ilvl="3" w:tplc="C4A6915C">
      <w:numFmt w:val="bullet"/>
      <w:lvlText w:val="•"/>
      <w:lvlJc w:val="left"/>
      <w:pPr>
        <w:ind w:left="4103" w:hanging="360"/>
      </w:pPr>
      <w:rPr>
        <w:rFonts w:hint="default"/>
        <w:lang w:val="it-IT" w:eastAsia="en-US" w:bidi="ar-SA"/>
      </w:rPr>
    </w:lvl>
    <w:lvl w:ilvl="4" w:tplc="1E9C9452">
      <w:numFmt w:val="bullet"/>
      <w:lvlText w:val="•"/>
      <w:lvlJc w:val="left"/>
      <w:pPr>
        <w:ind w:left="5138" w:hanging="360"/>
      </w:pPr>
      <w:rPr>
        <w:rFonts w:hint="default"/>
        <w:lang w:val="it-IT" w:eastAsia="en-US" w:bidi="ar-SA"/>
      </w:rPr>
    </w:lvl>
    <w:lvl w:ilvl="5" w:tplc="7D50CFA6">
      <w:numFmt w:val="bullet"/>
      <w:lvlText w:val="•"/>
      <w:lvlJc w:val="left"/>
      <w:pPr>
        <w:ind w:left="6173" w:hanging="360"/>
      </w:pPr>
      <w:rPr>
        <w:rFonts w:hint="default"/>
        <w:lang w:val="it-IT" w:eastAsia="en-US" w:bidi="ar-SA"/>
      </w:rPr>
    </w:lvl>
    <w:lvl w:ilvl="6" w:tplc="BD8E6EDE">
      <w:numFmt w:val="bullet"/>
      <w:lvlText w:val="•"/>
      <w:lvlJc w:val="left"/>
      <w:pPr>
        <w:ind w:left="7207" w:hanging="360"/>
      </w:pPr>
      <w:rPr>
        <w:rFonts w:hint="default"/>
        <w:lang w:val="it-IT" w:eastAsia="en-US" w:bidi="ar-SA"/>
      </w:rPr>
    </w:lvl>
    <w:lvl w:ilvl="7" w:tplc="967812EE">
      <w:numFmt w:val="bullet"/>
      <w:lvlText w:val="•"/>
      <w:lvlJc w:val="left"/>
      <w:pPr>
        <w:ind w:left="8242" w:hanging="360"/>
      </w:pPr>
      <w:rPr>
        <w:rFonts w:hint="default"/>
        <w:lang w:val="it-IT" w:eastAsia="en-US" w:bidi="ar-SA"/>
      </w:rPr>
    </w:lvl>
    <w:lvl w:ilvl="8" w:tplc="AF9C8724">
      <w:numFmt w:val="bullet"/>
      <w:lvlText w:val="•"/>
      <w:lvlJc w:val="left"/>
      <w:pPr>
        <w:ind w:left="9277" w:hanging="360"/>
      </w:pPr>
      <w:rPr>
        <w:rFonts w:hint="default"/>
        <w:lang w:val="it-IT" w:eastAsia="en-US" w:bidi="ar-SA"/>
      </w:rPr>
    </w:lvl>
  </w:abstractNum>
  <w:abstractNum w:abstractNumId="15" w15:restartNumberingAfterBreak="0">
    <w:nsid w:val="46D05331"/>
    <w:multiLevelType w:val="hybridMultilevel"/>
    <w:tmpl w:val="05025844"/>
    <w:lvl w:ilvl="0" w:tplc="B7302E50">
      <w:numFmt w:val="bullet"/>
      <w:lvlText w:val="•"/>
      <w:lvlJc w:val="left"/>
      <w:pPr>
        <w:ind w:left="1080" w:hanging="72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874742"/>
    <w:multiLevelType w:val="hybridMultilevel"/>
    <w:tmpl w:val="872C1E82"/>
    <w:lvl w:ilvl="0" w:tplc="A068655A">
      <w:start w:val="1"/>
      <w:numFmt w:val="decimal"/>
      <w:lvlText w:val="%1."/>
      <w:lvlJc w:val="left"/>
      <w:pPr>
        <w:ind w:left="1070" w:hanging="360"/>
      </w:pPr>
      <w:rPr>
        <w:rFonts w:hint="default"/>
      </w:rPr>
    </w:lvl>
    <w:lvl w:ilvl="1" w:tplc="04100019" w:tentative="1">
      <w:start w:val="1"/>
      <w:numFmt w:val="lowerLetter"/>
      <w:lvlText w:val="%2."/>
      <w:lvlJc w:val="left"/>
      <w:pPr>
        <w:ind w:left="1900" w:hanging="360"/>
      </w:pPr>
    </w:lvl>
    <w:lvl w:ilvl="2" w:tplc="0410001B" w:tentative="1">
      <w:start w:val="1"/>
      <w:numFmt w:val="lowerRoman"/>
      <w:lvlText w:val="%3."/>
      <w:lvlJc w:val="right"/>
      <w:pPr>
        <w:ind w:left="2620" w:hanging="180"/>
      </w:pPr>
    </w:lvl>
    <w:lvl w:ilvl="3" w:tplc="0410000F" w:tentative="1">
      <w:start w:val="1"/>
      <w:numFmt w:val="decimal"/>
      <w:lvlText w:val="%4."/>
      <w:lvlJc w:val="left"/>
      <w:pPr>
        <w:ind w:left="3340" w:hanging="360"/>
      </w:pPr>
    </w:lvl>
    <w:lvl w:ilvl="4" w:tplc="04100019" w:tentative="1">
      <w:start w:val="1"/>
      <w:numFmt w:val="lowerLetter"/>
      <w:lvlText w:val="%5."/>
      <w:lvlJc w:val="left"/>
      <w:pPr>
        <w:ind w:left="4060" w:hanging="360"/>
      </w:pPr>
    </w:lvl>
    <w:lvl w:ilvl="5" w:tplc="0410001B" w:tentative="1">
      <w:start w:val="1"/>
      <w:numFmt w:val="lowerRoman"/>
      <w:lvlText w:val="%6."/>
      <w:lvlJc w:val="right"/>
      <w:pPr>
        <w:ind w:left="4780" w:hanging="180"/>
      </w:pPr>
    </w:lvl>
    <w:lvl w:ilvl="6" w:tplc="0410000F" w:tentative="1">
      <w:start w:val="1"/>
      <w:numFmt w:val="decimal"/>
      <w:lvlText w:val="%7."/>
      <w:lvlJc w:val="left"/>
      <w:pPr>
        <w:ind w:left="5500" w:hanging="360"/>
      </w:pPr>
    </w:lvl>
    <w:lvl w:ilvl="7" w:tplc="04100019" w:tentative="1">
      <w:start w:val="1"/>
      <w:numFmt w:val="lowerLetter"/>
      <w:lvlText w:val="%8."/>
      <w:lvlJc w:val="left"/>
      <w:pPr>
        <w:ind w:left="6220" w:hanging="360"/>
      </w:pPr>
    </w:lvl>
    <w:lvl w:ilvl="8" w:tplc="0410001B" w:tentative="1">
      <w:start w:val="1"/>
      <w:numFmt w:val="lowerRoman"/>
      <w:lvlText w:val="%9."/>
      <w:lvlJc w:val="right"/>
      <w:pPr>
        <w:ind w:left="6940" w:hanging="180"/>
      </w:pPr>
    </w:lvl>
  </w:abstractNum>
  <w:abstractNum w:abstractNumId="17" w15:restartNumberingAfterBreak="0">
    <w:nsid w:val="53BF0C56"/>
    <w:multiLevelType w:val="hybridMultilevel"/>
    <w:tmpl w:val="CA8ABB90"/>
    <w:lvl w:ilvl="0" w:tplc="0F2A2C70">
      <w:start w:val="1"/>
      <w:numFmt w:val="bullet"/>
      <w:lvlText w:val=""/>
      <w:lvlJc w:val="left"/>
      <w:pPr>
        <w:ind w:left="360" w:hanging="360"/>
      </w:pPr>
      <w:rPr>
        <w:rFonts w:ascii="Wingdings" w:eastAsia="Wingdings" w:hAnsi="Wingdings" w:hint="default"/>
        <w:w w:val="99"/>
        <w:sz w:val="14"/>
        <w:szCs w:val="1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5D206D12"/>
    <w:multiLevelType w:val="hybridMultilevel"/>
    <w:tmpl w:val="5E74F92E"/>
    <w:lvl w:ilvl="0" w:tplc="DDF8FB5A">
      <w:start w:val="1"/>
      <w:numFmt w:val="bullet"/>
      <w:lvlText w:val=""/>
      <w:lvlJc w:val="left"/>
      <w:pPr>
        <w:ind w:left="360" w:hanging="360"/>
      </w:pPr>
      <w:rPr>
        <w:rFonts w:ascii="Wingdings" w:eastAsia="Wingdings" w:hAnsi="Wingdings" w:hint="default"/>
        <w:w w:val="99"/>
        <w:sz w:val="14"/>
        <w:szCs w:val="14"/>
      </w:rPr>
    </w:lvl>
    <w:lvl w:ilvl="1" w:tplc="C980DE4A">
      <w:start w:val="1"/>
      <w:numFmt w:val="bullet"/>
      <w:lvlText w:val="•"/>
      <w:lvlJc w:val="left"/>
      <w:pPr>
        <w:ind w:left="1281" w:hanging="360"/>
      </w:pPr>
      <w:rPr>
        <w:rFonts w:hint="default"/>
      </w:rPr>
    </w:lvl>
    <w:lvl w:ilvl="2" w:tplc="62968E94">
      <w:start w:val="1"/>
      <w:numFmt w:val="bullet"/>
      <w:lvlText w:val="•"/>
      <w:lvlJc w:val="left"/>
      <w:pPr>
        <w:ind w:left="2202" w:hanging="360"/>
      </w:pPr>
      <w:rPr>
        <w:rFonts w:hint="default"/>
      </w:rPr>
    </w:lvl>
    <w:lvl w:ilvl="3" w:tplc="4F6EB7AA">
      <w:start w:val="1"/>
      <w:numFmt w:val="bullet"/>
      <w:lvlText w:val="•"/>
      <w:lvlJc w:val="left"/>
      <w:pPr>
        <w:ind w:left="3122" w:hanging="360"/>
      </w:pPr>
      <w:rPr>
        <w:rFonts w:hint="default"/>
      </w:rPr>
    </w:lvl>
    <w:lvl w:ilvl="4" w:tplc="8CF898D0">
      <w:start w:val="1"/>
      <w:numFmt w:val="bullet"/>
      <w:lvlText w:val="•"/>
      <w:lvlJc w:val="left"/>
      <w:pPr>
        <w:ind w:left="4043" w:hanging="360"/>
      </w:pPr>
      <w:rPr>
        <w:rFonts w:hint="default"/>
      </w:rPr>
    </w:lvl>
    <w:lvl w:ilvl="5" w:tplc="DB443FA6">
      <w:start w:val="1"/>
      <w:numFmt w:val="bullet"/>
      <w:lvlText w:val="•"/>
      <w:lvlJc w:val="left"/>
      <w:pPr>
        <w:ind w:left="4964" w:hanging="360"/>
      </w:pPr>
      <w:rPr>
        <w:rFonts w:hint="default"/>
      </w:rPr>
    </w:lvl>
    <w:lvl w:ilvl="6" w:tplc="3DFC7FAC">
      <w:start w:val="1"/>
      <w:numFmt w:val="bullet"/>
      <w:lvlText w:val="•"/>
      <w:lvlJc w:val="left"/>
      <w:pPr>
        <w:ind w:left="5885" w:hanging="360"/>
      </w:pPr>
      <w:rPr>
        <w:rFonts w:hint="default"/>
      </w:rPr>
    </w:lvl>
    <w:lvl w:ilvl="7" w:tplc="916092D4">
      <w:start w:val="1"/>
      <w:numFmt w:val="bullet"/>
      <w:lvlText w:val="•"/>
      <w:lvlJc w:val="left"/>
      <w:pPr>
        <w:ind w:left="6806" w:hanging="360"/>
      </w:pPr>
      <w:rPr>
        <w:rFonts w:hint="default"/>
      </w:rPr>
    </w:lvl>
    <w:lvl w:ilvl="8" w:tplc="65F27368">
      <w:start w:val="1"/>
      <w:numFmt w:val="bullet"/>
      <w:lvlText w:val="•"/>
      <w:lvlJc w:val="left"/>
      <w:pPr>
        <w:ind w:left="7727" w:hanging="360"/>
      </w:pPr>
      <w:rPr>
        <w:rFonts w:hint="default"/>
      </w:rPr>
    </w:lvl>
  </w:abstractNum>
  <w:abstractNum w:abstractNumId="19" w15:restartNumberingAfterBreak="0">
    <w:nsid w:val="5F6157FE"/>
    <w:multiLevelType w:val="hybridMultilevel"/>
    <w:tmpl w:val="E1DA06C0"/>
    <w:lvl w:ilvl="0" w:tplc="2E503C10">
      <w:numFmt w:val="bullet"/>
      <w:lvlText w:val=""/>
      <w:lvlJc w:val="left"/>
      <w:pPr>
        <w:ind w:left="1007" w:hanging="360"/>
      </w:pPr>
      <w:rPr>
        <w:rFonts w:ascii="Symbol" w:eastAsia="Symbol" w:hAnsi="Symbol" w:cs="Symbol" w:hint="default"/>
        <w:b w:val="0"/>
        <w:bCs w:val="0"/>
        <w:i w:val="0"/>
        <w:iCs w:val="0"/>
        <w:w w:val="99"/>
        <w:sz w:val="22"/>
        <w:szCs w:val="22"/>
        <w:lang w:val="it-IT" w:eastAsia="en-US" w:bidi="ar-SA"/>
      </w:rPr>
    </w:lvl>
    <w:lvl w:ilvl="1" w:tplc="C4523062">
      <w:numFmt w:val="bullet"/>
      <w:lvlText w:val="•"/>
      <w:lvlJc w:val="left"/>
      <w:pPr>
        <w:ind w:left="2034" w:hanging="360"/>
      </w:pPr>
      <w:rPr>
        <w:rFonts w:hint="default"/>
        <w:lang w:val="it-IT" w:eastAsia="en-US" w:bidi="ar-SA"/>
      </w:rPr>
    </w:lvl>
    <w:lvl w:ilvl="2" w:tplc="7B4481C6">
      <w:numFmt w:val="bullet"/>
      <w:lvlText w:val="•"/>
      <w:lvlJc w:val="left"/>
      <w:pPr>
        <w:ind w:left="3069" w:hanging="360"/>
      </w:pPr>
      <w:rPr>
        <w:rFonts w:hint="default"/>
        <w:lang w:val="it-IT" w:eastAsia="en-US" w:bidi="ar-SA"/>
      </w:rPr>
    </w:lvl>
    <w:lvl w:ilvl="3" w:tplc="134EFA72">
      <w:numFmt w:val="bullet"/>
      <w:lvlText w:val="•"/>
      <w:lvlJc w:val="left"/>
      <w:pPr>
        <w:ind w:left="4103" w:hanging="360"/>
      </w:pPr>
      <w:rPr>
        <w:rFonts w:hint="default"/>
        <w:lang w:val="it-IT" w:eastAsia="en-US" w:bidi="ar-SA"/>
      </w:rPr>
    </w:lvl>
    <w:lvl w:ilvl="4" w:tplc="93909AC2">
      <w:numFmt w:val="bullet"/>
      <w:lvlText w:val="•"/>
      <w:lvlJc w:val="left"/>
      <w:pPr>
        <w:ind w:left="5138" w:hanging="360"/>
      </w:pPr>
      <w:rPr>
        <w:rFonts w:hint="default"/>
        <w:lang w:val="it-IT" w:eastAsia="en-US" w:bidi="ar-SA"/>
      </w:rPr>
    </w:lvl>
    <w:lvl w:ilvl="5" w:tplc="AA202620">
      <w:numFmt w:val="bullet"/>
      <w:lvlText w:val="•"/>
      <w:lvlJc w:val="left"/>
      <w:pPr>
        <w:ind w:left="6173" w:hanging="360"/>
      </w:pPr>
      <w:rPr>
        <w:rFonts w:hint="default"/>
        <w:lang w:val="it-IT" w:eastAsia="en-US" w:bidi="ar-SA"/>
      </w:rPr>
    </w:lvl>
    <w:lvl w:ilvl="6" w:tplc="0A46863A">
      <w:numFmt w:val="bullet"/>
      <w:lvlText w:val="•"/>
      <w:lvlJc w:val="left"/>
      <w:pPr>
        <w:ind w:left="7207" w:hanging="360"/>
      </w:pPr>
      <w:rPr>
        <w:rFonts w:hint="default"/>
        <w:lang w:val="it-IT" w:eastAsia="en-US" w:bidi="ar-SA"/>
      </w:rPr>
    </w:lvl>
    <w:lvl w:ilvl="7" w:tplc="D146F75E">
      <w:numFmt w:val="bullet"/>
      <w:lvlText w:val="•"/>
      <w:lvlJc w:val="left"/>
      <w:pPr>
        <w:ind w:left="8242" w:hanging="360"/>
      </w:pPr>
      <w:rPr>
        <w:rFonts w:hint="default"/>
        <w:lang w:val="it-IT" w:eastAsia="en-US" w:bidi="ar-SA"/>
      </w:rPr>
    </w:lvl>
    <w:lvl w:ilvl="8" w:tplc="637E5012">
      <w:numFmt w:val="bullet"/>
      <w:lvlText w:val="•"/>
      <w:lvlJc w:val="left"/>
      <w:pPr>
        <w:ind w:left="9277" w:hanging="360"/>
      </w:pPr>
      <w:rPr>
        <w:rFonts w:hint="default"/>
        <w:lang w:val="it-IT" w:eastAsia="en-US" w:bidi="ar-SA"/>
      </w:rPr>
    </w:lvl>
  </w:abstractNum>
  <w:abstractNum w:abstractNumId="20" w15:restartNumberingAfterBreak="0">
    <w:nsid w:val="67D536D7"/>
    <w:multiLevelType w:val="hybridMultilevel"/>
    <w:tmpl w:val="0ECC102E"/>
    <w:lvl w:ilvl="0" w:tplc="14BCB606">
      <w:start w:val="1"/>
      <w:numFmt w:val="decimal"/>
      <w:lvlText w:val="%1."/>
      <w:lvlJc w:val="left"/>
      <w:pPr>
        <w:ind w:left="508" w:hanging="221"/>
      </w:pPr>
      <w:rPr>
        <w:rFonts w:ascii="Times New Roman" w:eastAsia="Times New Roman" w:hAnsi="Times New Roman" w:cs="Times New Roman" w:hint="default"/>
        <w:b/>
        <w:bCs/>
        <w:i w:val="0"/>
        <w:iCs w:val="0"/>
        <w:w w:val="99"/>
        <w:sz w:val="22"/>
        <w:szCs w:val="22"/>
        <w:lang w:val="it-IT" w:eastAsia="en-US" w:bidi="ar-SA"/>
      </w:rPr>
    </w:lvl>
    <w:lvl w:ilvl="1" w:tplc="95FC7F16">
      <w:numFmt w:val="bullet"/>
      <w:lvlText w:val=""/>
      <w:lvlJc w:val="left"/>
      <w:pPr>
        <w:ind w:left="1007" w:hanging="360"/>
      </w:pPr>
      <w:rPr>
        <w:rFonts w:ascii="Symbol" w:eastAsia="Symbol" w:hAnsi="Symbol" w:cs="Symbol" w:hint="default"/>
        <w:b w:val="0"/>
        <w:bCs w:val="0"/>
        <w:i w:val="0"/>
        <w:iCs w:val="0"/>
        <w:w w:val="99"/>
        <w:sz w:val="22"/>
        <w:szCs w:val="22"/>
        <w:lang w:val="it-IT" w:eastAsia="en-US" w:bidi="ar-SA"/>
      </w:rPr>
    </w:lvl>
    <w:lvl w:ilvl="2" w:tplc="F17471E6">
      <w:numFmt w:val="bullet"/>
      <w:lvlText w:val="•"/>
      <w:lvlJc w:val="left"/>
      <w:pPr>
        <w:ind w:left="2149" w:hanging="360"/>
      </w:pPr>
      <w:rPr>
        <w:rFonts w:hint="default"/>
        <w:lang w:val="it-IT" w:eastAsia="en-US" w:bidi="ar-SA"/>
      </w:rPr>
    </w:lvl>
    <w:lvl w:ilvl="3" w:tplc="11BEFDB8">
      <w:numFmt w:val="bullet"/>
      <w:lvlText w:val="•"/>
      <w:lvlJc w:val="left"/>
      <w:pPr>
        <w:ind w:left="3299" w:hanging="360"/>
      </w:pPr>
      <w:rPr>
        <w:rFonts w:hint="default"/>
        <w:lang w:val="it-IT" w:eastAsia="en-US" w:bidi="ar-SA"/>
      </w:rPr>
    </w:lvl>
    <w:lvl w:ilvl="4" w:tplc="46907AC0">
      <w:numFmt w:val="bullet"/>
      <w:lvlText w:val="•"/>
      <w:lvlJc w:val="left"/>
      <w:pPr>
        <w:ind w:left="4448" w:hanging="360"/>
      </w:pPr>
      <w:rPr>
        <w:rFonts w:hint="default"/>
        <w:lang w:val="it-IT" w:eastAsia="en-US" w:bidi="ar-SA"/>
      </w:rPr>
    </w:lvl>
    <w:lvl w:ilvl="5" w:tplc="9B7A3BEC">
      <w:numFmt w:val="bullet"/>
      <w:lvlText w:val="•"/>
      <w:lvlJc w:val="left"/>
      <w:pPr>
        <w:ind w:left="5598" w:hanging="360"/>
      </w:pPr>
      <w:rPr>
        <w:rFonts w:hint="default"/>
        <w:lang w:val="it-IT" w:eastAsia="en-US" w:bidi="ar-SA"/>
      </w:rPr>
    </w:lvl>
    <w:lvl w:ilvl="6" w:tplc="16FC18C6">
      <w:numFmt w:val="bullet"/>
      <w:lvlText w:val="•"/>
      <w:lvlJc w:val="left"/>
      <w:pPr>
        <w:ind w:left="6748" w:hanging="360"/>
      </w:pPr>
      <w:rPr>
        <w:rFonts w:hint="default"/>
        <w:lang w:val="it-IT" w:eastAsia="en-US" w:bidi="ar-SA"/>
      </w:rPr>
    </w:lvl>
    <w:lvl w:ilvl="7" w:tplc="DF206B66">
      <w:numFmt w:val="bullet"/>
      <w:lvlText w:val="•"/>
      <w:lvlJc w:val="left"/>
      <w:pPr>
        <w:ind w:left="7897" w:hanging="360"/>
      </w:pPr>
      <w:rPr>
        <w:rFonts w:hint="default"/>
        <w:lang w:val="it-IT" w:eastAsia="en-US" w:bidi="ar-SA"/>
      </w:rPr>
    </w:lvl>
    <w:lvl w:ilvl="8" w:tplc="95D0FBEA">
      <w:numFmt w:val="bullet"/>
      <w:lvlText w:val="•"/>
      <w:lvlJc w:val="left"/>
      <w:pPr>
        <w:ind w:left="9047" w:hanging="360"/>
      </w:pPr>
      <w:rPr>
        <w:rFonts w:hint="default"/>
        <w:lang w:val="it-IT" w:eastAsia="en-US" w:bidi="ar-SA"/>
      </w:rPr>
    </w:lvl>
  </w:abstractNum>
  <w:abstractNum w:abstractNumId="21" w15:restartNumberingAfterBreak="0">
    <w:nsid w:val="6E021D1C"/>
    <w:multiLevelType w:val="hybridMultilevel"/>
    <w:tmpl w:val="DAC071AC"/>
    <w:lvl w:ilvl="0" w:tplc="04100001">
      <w:start w:val="1"/>
      <w:numFmt w:val="bullet"/>
      <w:lvlText w:val=""/>
      <w:lvlJc w:val="left"/>
      <w:pPr>
        <w:ind w:left="993" w:hanging="360"/>
      </w:pPr>
      <w:rPr>
        <w:rFonts w:ascii="Symbol" w:hAnsi="Symbol" w:hint="default"/>
      </w:rPr>
    </w:lvl>
    <w:lvl w:ilvl="1" w:tplc="04100003" w:tentative="1">
      <w:start w:val="1"/>
      <w:numFmt w:val="bullet"/>
      <w:lvlText w:val="o"/>
      <w:lvlJc w:val="left"/>
      <w:pPr>
        <w:ind w:left="1713" w:hanging="360"/>
      </w:pPr>
      <w:rPr>
        <w:rFonts w:ascii="Courier New" w:hAnsi="Courier New" w:cs="Courier New" w:hint="default"/>
      </w:rPr>
    </w:lvl>
    <w:lvl w:ilvl="2" w:tplc="04100005" w:tentative="1">
      <w:start w:val="1"/>
      <w:numFmt w:val="bullet"/>
      <w:lvlText w:val=""/>
      <w:lvlJc w:val="left"/>
      <w:pPr>
        <w:ind w:left="2433" w:hanging="360"/>
      </w:pPr>
      <w:rPr>
        <w:rFonts w:ascii="Wingdings" w:hAnsi="Wingdings" w:hint="default"/>
      </w:rPr>
    </w:lvl>
    <w:lvl w:ilvl="3" w:tplc="04100001" w:tentative="1">
      <w:start w:val="1"/>
      <w:numFmt w:val="bullet"/>
      <w:lvlText w:val=""/>
      <w:lvlJc w:val="left"/>
      <w:pPr>
        <w:ind w:left="3153" w:hanging="360"/>
      </w:pPr>
      <w:rPr>
        <w:rFonts w:ascii="Symbol" w:hAnsi="Symbol" w:hint="default"/>
      </w:rPr>
    </w:lvl>
    <w:lvl w:ilvl="4" w:tplc="04100003" w:tentative="1">
      <w:start w:val="1"/>
      <w:numFmt w:val="bullet"/>
      <w:lvlText w:val="o"/>
      <w:lvlJc w:val="left"/>
      <w:pPr>
        <w:ind w:left="3873" w:hanging="360"/>
      </w:pPr>
      <w:rPr>
        <w:rFonts w:ascii="Courier New" w:hAnsi="Courier New" w:cs="Courier New" w:hint="default"/>
      </w:rPr>
    </w:lvl>
    <w:lvl w:ilvl="5" w:tplc="04100005" w:tentative="1">
      <w:start w:val="1"/>
      <w:numFmt w:val="bullet"/>
      <w:lvlText w:val=""/>
      <w:lvlJc w:val="left"/>
      <w:pPr>
        <w:ind w:left="4593" w:hanging="360"/>
      </w:pPr>
      <w:rPr>
        <w:rFonts w:ascii="Wingdings" w:hAnsi="Wingdings" w:hint="default"/>
      </w:rPr>
    </w:lvl>
    <w:lvl w:ilvl="6" w:tplc="04100001" w:tentative="1">
      <w:start w:val="1"/>
      <w:numFmt w:val="bullet"/>
      <w:lvlText w:val=""/>
      <w:lvlJc w:val="left"/>
      <w:pPr>
        <w:ind w:left="5313" w:hanging="360"/>
      </w:pPr>
      <w:rPr>
        <w:rFonts w:ascii="Symbol" w:hAnsi="Symbol" w:hint="default"/>
      </w:rPr>
    </w:lvl>
    <w:lvl w:ilvl="7" w:tplc="04100003" w:tentative="1">
      <w:start w:val="1"/>
      <w:numFmt w:val="bullet"/>
      <w:lvlText w:val="o"/>
      <w:lvlJc w:val="left"/>
      <w:pPr>
        <w:ind w:left="6033" w:hanging="360"/>
      </w:pPr>
      <w:rPr>
        <w:rFonts w:ascii="Courier New" w:hAnsi="Courier New" w:cs="Courier New" w:hint="default"/>
      </w:rPr>
    </w:lvl>
    <w:lvl w:ilvl="8" w:tplc="04100005" w:tentative="1">
      <w:start w:val="1"/>
      <w:numFmt w:val="bullet"/>
      <w:lvlText w:val=""/>
      <w:lvlJc w:val="left"/>
      <w:pPr>
        <w:ind w:left="6753" w:hanging="360"/>
      </w:pPr>
      <w:rPr>
        <w:rFonts w:ascii="Wingdings" w:hAnsi="Wingdings" w:hint="default"/>
      </w:rPr>
    </w:lvl>
  </w:abstractNum>
  <w:abstractNum w:abstractNumId="22" w15:restartNumberingAfterBreak="0">
    <w:nsid w:val="76D5106F"/>
    <w:multiLevelType w:val="hybridMultilevel"/>
    <w:tmpl w:val="3CFC09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C517482"/>
    <w:multiLevelType w:val="hybridMultilevel"/>
    <w:tmpl w:val="066E062A"/>
    <w:lvl w:ilvl="0" w:tplc="F9E0C34A">
      <w:start w:val="1"/>
      <w:numFmt w:val="lowerLetter"/>
      <w:lvlText w:val="%1)"/>
      <w:lvlJc w:val="left"/>
      <w:pPr>
        <w:ind w:left="1007" w:hanging="360"/>
      </w:pPr>
      <w:rPr>
        <w:rFonts w:ascii="Times New Roman" w:eastAsia="Times New Roman" w:hAnsi="Times New Roman" w:cs="Times New Roman" w:hint="default"/>
        <w:b w:val="0"/>
        <w:bCs w:val="0"/>
        <w:i w:val="0"/>
        <w:iCs w:val="0"/>
        <w:spacing w:val="-1"/>
        <w:w w:val="99"/>
        <w:sz w:val="22"/>
        <w:szCs w:val="22"/>
        <w:lang w:val="it-IT" w:eastAsia="en-US" w:bidi="ar-SA"/>
      </w:rPr>
    </w:lvl>
    <w:lvl w:ilvl="1" w:tplc="84009378">
      <w:numFmt w:val="bullet"/>
      <w:lvlText w:val="•"/>
      <w:lvlJc w:val="left"/>
      <w:pPr>
        <w:ind w:left="2034" w:hanging="360"/>
      </w:pPr>
      <w:rPr>
        <w:rFonts w:hint="default"/>
        <w:lang w:val="it-IT" w:eastAsia="en-US" w:bidi="ar-SA"/>
      </w:rPr>
    </w:lvl>
    <w:lvl w:ilvl="2" w:tplc="F95CC62E">
      <w:numFmt w:val="bullet"/>
      <w:lvlText w:val="•"/>
      <w:lvlJc w:val="left"/>
      <w:pPr>
        <w:ind w:left="3069" w:hanging="360"/>
      </w:pPr>
      <w:rPr>
        <w:rFonts w:hint="default"/>
        <w:lang w:val="it-IT" w:eastAsia="en-US" w:bidi="ar-SA"/>
      </w:rPr>
    </w:lvl>
    <w:lvl w:ilvl="3" w:tplc="6B74D0AC">
      <w:numFmt w:val="bullet"/>
      <w:lvlText w:val="•"/>
      <w:lvlJc w:val="left"/>
      <w:pPr>
        <w:ind w:left="4103" w:hanging="360"/>
      </w:pPr>
      <w:rPr>
        <w:rFonts w:hint="default"/>
        <w:lang w:val="it-IT" w:eastAsia="en-US" w:bidi="ar-SA"/>
      </w:rPr>
    </w:lvl>
    <w:lvl w:ilvl="4" w:tplc="E76CD4BE">
      <w:numFmt w:val="bullet"/>
      <w:lvlText w:val="•"/>
      <w:lvlJc w:val="left"/>
      <w:pPr>
        <w:ind w:left="5138" w:hanging="360"/>
      </w:pPr>
      <w:rPr>
        <w:rFonts w:hint="default"/>
        <w:lang w:val="it-IT" w:eastAsia="en-US" w:bidi="ar-SA"/>
      </w:rPr>
    </w:lvl>
    <w:lvl w:ilvl="5" w:tplc="1200F4A4">
      <w:numFmt w:val="bullet"/>
      <w:lvlText w:val="•"/>
      <w:lvlJc w:val="left"/>
      <w:pPr>
        <w:ind w:left="6173" w:hanging="360"/>
      </w:pPr>
      <w:rPr>
        <w:rFonts w:hint="default"/>
        <w:lang w:val="it-IT" w:eastAsia="en-US" w:bidi="ar-SA"/>
      </w:rPr>
    </w:lvl>
    <w:lvl w:ilvl="6" w:tplc="DC7031F6">
      <w:numFmt w:val="bullet"/>
      <w:lvlText w:val="•"/>
      <w:lvlJc w:val="left"/>
      <w:pPr>
        <w:ind w:left="7207" w:hanging="360"/>
      </w:pPr>
      <w:rPr>
        <w:rFonts w:hint="default"/>
        <w:lang w:val="it-IT" w:eastAsia="en-US" w:bidi="ar-SA"/>
      </w:rPr>
    </w:lvl>
    <w:lvl w:ilvl="7" w:tplc="1FDE13A4">
      <w:numFmt w:val="bullet"/>
      <w:lvlText w:val="•"/>
      <w:lvlJc w:val="left"/>
      <w:pPr>
        <w:ind w:left="8242" w:hanging="360"/>
      </w:pPr>
      <w:rPr>
        <w:rFonts w:hint="default"/>
        <w:lang w:val="it-IT" w:eastAsia="en-US" w:bidi="ar-SA"/>
      </w:rPr>
    </w:lvl>
    <w:lvl w:ilvl="8" w:tplc="D5663230">
      <w:numFmt w:val="bullet"/>
      <w:lvlText w:val="•"/>
      <w:lvlJc w:val="left"/>
      <w:pPr>
        <w:ind w:left="9277" w:hanging="360"/>
      </w:pPr>
      <w:rPr>
        <w:rFonts w:hint="default"/>
        <w:lang w:val="it-IT" w:eastAsia="en-US" w:bidi="ar-SA"/>
      </w:rPr>
    </w:lvl>
  </w:abstractNum>
  <w:num w:numId="1">
    <w:abstractNumId w:val="9"/>
  </w:num>
  <w:num w:numId="2">
    <w:abstractNumId w:val="7"/>
  </w:num>
  <w:num w:numId="3">
    <w:abstractNumId w:val="4"/>
  </w:num>
  <w:num w:numId="4">
    <w:abstractNumId w:val="5"/>
  </w:num>
  <w:num w:numId="5">
    <w:abstractNumId w:val="23"/>
  </w:num>
  <w:num w:numId="6">
    <w:abstractNumId w:val="19"/>
  </w:num>
  <w:num w:numId="7">
    <w:abstractNumId w:val="2"/>
  </w:num>
  <w:num w:numId="8">
    <w:abstractNumId w:val="14"/>
  </w:num>
  <w:num w:numId="9">
    <w:abstractNumId w:val="20"/>
  </w:num>
  <w:num w:numId="10">
    <w:abstractNumId w:val="1"/>
  </w:num>
  <w:num w:numId="11">
    <w:abstractNumId w:val="3"/>
  </w:num>
  <w:num w:numId="12">
    <w:abstractNumId w:val="21"/>
  </w:num>
  <w:num w:numId="13">
    <w:abstractNumId w:val="12"/>
  </w:num>
  <w:num w:numId="14">
    <w:abstractNumId w:val="0"/>
  </w:num>
  <w:num w:numId="15">
    <w:abstractNumId w:val="16"/>
  </w:num>
  <w:num w:numId="16">
    <w:abstractNumId w:val="22"/>
  </w:num>
  <w:num w:numId="17">
    <w:abstractNumId w:val="15"/>
  </w:num>
  <w:num w:numId="18">
    <w:abstractNumId w:val="11"/>
  </w:num>
  <w:num w:numId="19">
    <w:abstractNumId w:val="8"/>
  </w:num>
  <w:num w:numId="20">
    <w:abstractNumId w:val="18"/>
  </w:num>
  <w:num w:numId="21">
    <w:abstractNumId w:val="17"/>
  </w:num>
  <w:num w:numId="22">
    <w:abstractNumId w:val="6"/>
  </w:num>
  <w:num w:numId="23">
    <w:abstractNumId w:val="1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6B5"/>
    <w:rsid w:val="00004831"/>
    <w:rsid w:val="00014F21"/>
    <w:rsid w:val="00082ECF"/>
    <w:rsid w:val="000E62C0"/>
    <w:rsid w:val="00154C66"/>
    <w:rsid w:val="001E411D"/>
    <w:rsid w:val="002246B5"/>
    <w:rsid w:val="00292762"/>
    <w:rsid w:val="002B3F44"/>
    <w:rsid w:val="00367FC4"/>
    <w:rsid w:val="003A7CBD"/>
    <w:rsid w:val="003D1DAB"/>
    <w:rsid w:val="004F0710"/>
    <w:rsid w:val="005312B9"/>
    <w:rsid w:val="00531454"/>
    <w:rsid w:val="00536407"/>
    <w:rsid w:val="00540DBF"/>
    <w:rsid w:val="005A1316"/>
    <w:rsid w:val="005B624C"/>
    <w:rsid w:val="00654FFC"/>
    <w:rsid w:val="006C4771"/>
    <w:rsid w:val="006E7C79"/>
    <w:rsid w:val="0070531F"/>
    <w:rsid w:val="007332E3"/>
    <w:rsid w:val="00751FCE"/>
    <w:rsid w:val="00791821"/>
    <w:rsid w:val="007E0040"/>
    <w:rsid w:val="007F4D4B"/>
    <w:rsid w:val="00800191"/>
    <w:rsid w:val="00874257"/>
    <w:rsid w:val="008A57C5"/>
    <w:rsid w:val="008F113E"/>
    <w:rsid w:val="00933697"/>
    <w:rsid w:val="00953A6E"/>
    <w:rsid w:val="00955E39"/>
    <w:rsid w:val="00983206"/>
    <w:rsid w:val="00983C18"/>
    <w:rsid w:val="009D224A"/>
    <w:rsid w:val="009F736D"/>
    <w:rsid w:val="00A20711"/>
    <w:rsid w:val="00A542AB"/>
    <w:rsid w:val="00AD6B77"/>
    <w:rsid w:val="00B00889"/>
    <w:rsid w:val="00B05A55"/>
    <w:rsid w:val="00BD07F4"/>
    <w:rsid w:val="00C02B8B"/>
    <w:rsid w:val="00CB3A79"/>
    <w:rsid w:val="00D27B0A"/>
    <w:rsid w:val="00DA434A"/>
    <w:rsid w:val="00DA5462"/>
    <w:rsid w:val="00EA055D"/>
    <w:rsid w:val="00EC65DE"/>
    <w:rsid w:val="00F05464"/>
    <w:rsid w:val="00F6450B"/>
    <w:rsid w:val="00F944B2"/>
    <w:rsid w:val="00FE52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431D6"/>
  <w15:docId w15:val="{B80CE377-EAD7-42E0-843D-8C491BD28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618" w:hanging="332"/>
      <w:outlineLvl w:val="0"/>
    </w:pPr>
    <w:rPr>
      <w:b/>
      <w:bCs/>
      <w:u w:val="single" w:color="000000"/>
    </w:rPr>
  </w:style>
  <w:style w:type="paragraph" w:styleId="Titolo2">
    <w:name w:val="heading 2"/>
    <w:basedOn w:val="Normale"/>
    <w:uiPriority w:val="9"/>
    <w:unhideWhenUsed/>
    <w:qFormat/>
    <w:pPr>
      <w:ind w:left="287"/>
      <w:jc w:val="both"/>
      <w:outlineLvl w:val="1"/>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87"/>
    </w:pPr>
  </w:style>
  <w:style w:type="paragraph" w:styleId="Paragrafoelenco">
    <w:name w:val="List Paragraph"/>
    <w:basedOn w:val="Normale"/>
    <w:qFormat/>
    <w:pPr>
      <w:ind w:left="1007" w:hanging="361"/>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874257"/>
    <w:rPr>
      <w:color w:val="0563C1"/>
      <w:u w:val="single"/>
    </w:rPr>
  </w:style>
  <w:style w:type="paragraph" w:customStyle="1" w:styleId="paragraph">
    <w:name w:val="paragraph"/>
    <w:basedOn w:val="Normale"/>
    <w:rsid w:val="00874257"/>
    <w:pPr>
      <w:widowControl/>
      <w:autoSpaceDE/>
      <w:autoSpaceDN/>
      <w:spacing w:before="100" w:beforeAutospacing="1" w:after="100" w:afterAutospacing="1"/>
    </w:pPr>
    <w:rPr>
      <w:rFonts w:eastAsiaTheme="minorHAnsi"/>
      <w:sz w:val="24"/>
      <w:szCs w:val="24"/>
      <w:lang w:eastAsia="it-IT"/>
    </w:rPr>
  </w:style>
  <w:style w:type="character" w:customStyle="1" w:styleId="normaltextrun">
    <w:name w:val="normaltextrun"/>
    <w:basedOn w:val="Carpredefinitoparagrafo"/>
    <w:rsid w:val="00874257"/>
  </w:style>
  <w:style w:type="character" w:customStyle="1" w:styleId="eop">
    <w:name w:val="eop"/>
    <w:basedOn w:val="Carpredefinitoparagrafo"/>
    <w:rsid w:val="00874257"/>
  </w:style>
  <w:style w:type="paragraph" w:styleId="Intestazione">
    <w:name w:val="header"/>
    <w:basedOn w:val="Normale"/>
    <w:link w:val="IntestazioneCarattere"/>
    <w:uiPriority w:val="99"/>
    <w:unhideWhenUsed/>
    <w:rsid w:val="00531454"/>
    <w:pPr>
      <w:tabs>
        <w:tab w:val="center" w:pos="4819"/>
        <w:tab w:val="right" w:pos="9638"/>
      </w:tabs>
    </w:pPr>
  </w:style>
  <w:style w:type="character" w:customStyle="1" w:styleId="IntestazioneCarattere">
    <w:name w:val="Intestazione Carattere"/>
    <w:basedOn w:val="Carpredefinitoparagrafo"/>
    <w:link w:val="Intestazione"/>
    <w:uiPriority w:val="99"/>
    <w:rsid w:val="00531454"/>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531454"/>
    <w:pPr>
      <w:tabs>
        <w:tab w:val="center" w:pos="4819"/>
        <w:tab w:val="right" w:pos="9638"/>
      </w:tabs>
    </w:pPr>
  </w:style>
  <w:style w:type="character" w:customStyle="1" w:styleId="PidipaginaCarattere">
    <w:name w:val="Piè di pagina Carattere"/>
    <w:basedOn w:val="Carpredefinitoparagrafo"/>
    <w:link w:val="Pidipagina"/>
    <w:uiPriority w:val="99"/>
    <w:rsid w:val="00531454"/>
    <w:rPr>
      <w:rFonts w:ascii="Times New Roman" w:eastAsia="Times New Roman" w:hAnsi="Times New Roman" w:cs="Times New Roman"/>
      <w:lang w:val="it-IT"/>
    </w:rPr>
  </w:style>
  <w:style w:type="character" w:styleId="Testosegnaposto">
    <w:name w:val="Placeholder Text"/>
    <w:basedOn w:val="Carpredefinitoparagrafo"/>
    <w:uiPriority w:val="99"/>
    <w:semiHidden/>
    <w:rsid w:val="00531454"/>
    <w:rPr>
      <w:color w:val="808080"/>
    </w:rPr>
  </w:style>
  <w:style w:type="paragraph" w:customStyle="1" w:styleId="Default">
    <w:name w:val="Default"/>
    <w:rsid w:val="00082ECF"/>
    <w:pPr>
      <w:widowControl/>
      <w:adjustRightInd w:val="0"/>
    </w:pPr>
    <w:rPr>
      <w:rFonts w:ascii="Garamond" w:hAnsi="Garamond" w:cs="Garamond"/>
      <w:color w:val="000000"/>
      <w:sz w:val="24"/>
      <w:szCs w:val="24"/>
      <w:lang w:val="it-IT"/>
    </w:rPr>
  </w:style>
  <w:style w:type="table" w:styleId="Grigliatabella">
    <w:name w:val="Table Grid"/>
    <w:basedOn w:val="Tabellanormale"/>
    <w:uiPriority w:val="39"/>
    <w:rsid w:val="00014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link w:val="Rientrocorpodeltesto2Carattere"/>
    <w:uiPriority w:val="99"/>
    <w:semiHidden/>
    <w:unhideWhenUsed/>
    <w:rsid w:val="006C477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6C4771"/>
    <w:rPr>
      <w:rFonts w:ascii="Times New Roman" w:eastAsia="Times New Roman" w:hAnsi="Times New Roman" w:cs="Times New Roman"/>
      <w:lang w:val="it-IT"/>
    </w:rPr>
  </w:style>
  <w:style w:type="paragraph" w:styleId="Testofumetto">
    <w:name w:val="Balloon Text"/>
    <w:basedOn w:val="Normale"/>
    <w:link w:val="TestofumettoCarattere"/>
    <w:uiPriority w:val="99"/>
    <w:semiHidden/>
    <w:unhideWhenUsed/>
    <w:rsid w:val="005A131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A1316"/>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287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bovamarinacondofuri.edu.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cic85200d@pec.istruzione.it-" TargetMode="External"/><Relationship Id="rId4" Type="http://schemas.openxmlformats.org/officeDocument/2006/relationships/settings" Target="settings.xml"/><Relationship Id="rId9" Type="http://schemas.openxmlformats.org/officeDocument/2006/relationships/hyperlink" Target="mailto:rcic85200d@istruzione.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41A4B-7389-41CF-99CA-E9BF181D8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1887</Words>
  <Characters>10759</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dc:creator>
  <cp:lastModifiedBy>FLAVIA MANGRAVITI</cp:lastModifiedBy>
  <cp:revision>2</cp:revision>
  <cp:lastPrinted>2022-04-29T07:02:00Z</cp:lastPrinted>
  <dcterms:created xsi:type="dcterms:W3CDTF">2022-05-02T03:32:00Z</dcterms:created>
  <dcterms:modified xsi:type="dcterms:W3CDTF">2022-05-02T03:32:00Z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2021-10-21T00:00:00Z</vt:filetime>
  </property>
  <property fmtid="{D5CDD505-2E9C-101B-9397-08002B2CF9AE}" pid="3" name="Creator">
    <vt:lpwstr>Microsoft® Word 2016</vt:lpwstr>
  </property>
  <property fmtid="{D5CDD505-2E9C-101B-9397-08002B2CF9AE}" pid="4" name="LastSaved">
    <vt:filetime>2021-11-21T00:00:00Z</vt:filetime>
  </property>
</Properties>
</file>