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4BDF" w:rsidRDefault="001D4BDF" w:rsidP="001D4BDF">
      <w:pPr>
        <w:autoSpaceDE w:val="0"/>
        <w:autoSpaceDN w:val="0"/>
        <w:adjustRightInd w:val="0"/>
        <w:ind w:left="6379"/>
        <w:jc w:val="center"/>
        <w:rPr>
          <w:rFonts w:ascii="Times New Roman" w:eastAsia="Times New Roman" w:hAnsi="Times New Roman"/>
          <w:smallCaps/>
          <w:sz w:val="24"/>
          <w:szCs w:val="24"/>
        </w:rPr>
      </w:pPr>
    </w:p>
    <w:p w:rsidR="00FF3746" w:rsidRPr="00FF3746" w:rsidRDefault="00FF3746" w:rsidP="00FF3746">
      <w:pPr>
        <w:widowControl w:val="0"/>
        <w:autoSpaceDE w:val="0"/>
        <w:autoSpaceDN w:val="0"/>
        <w:ind w:left="57" w:right="57"/>
        <w:jc w:val="center"/>
        <w:rPr>
          <w:rFonts w:ascii="Times New Roman" w:eastAsia="Castellar" w:hAnsi="Times New Roman"/>
          <w:b/>
          <w:color w:val="2E74B5"/>
          <w:sz w:val="32"/>
          <w:szCs w:val="24"/>
        </w:rPr>
      </w:pPr>
      <w:r w:rsidRPr="00FF3746">
        <w:rPr>
          <w:rFonts w:ascii="Times New Roman" w:eastAsia="Castellar" w:hAnsi="Times New Roman"/>
          <w:b/>
          <w:color w:val="2E74B5"/>
          <w:sz w:val="32"/>
          <w:szCs w:val="24"/>
        </w:rPr>
        <w:t>I</w:t>
      </w:r>
      <w:r w:rsidRPr="00FF3746">
        <w:rPr>
          <w:rFonts w:ascii="Times New Roman" w:eastAsia="Castellar" w:hAnsi="Times New Roman"/>
          <w:b/>
          <w:color w:val="2E74B5"/>
          <w:spacing w:val="-59"/>
          <w:sz w:val="32"/>
          <w:szCs w:val="24"/>
        </w:rPr>
        <w:t xml:space="preserve"> </w:t>
      </w:r>
      <w:r w:rsidRPr="00FF3746">
        <w:rPr>
          <w:rFonts w:ascii="Times New Roman" w:eastAsia="Castellar" w:hAnsi="Times New Roman"/>
          <w:b/>
          <w:color w:val="2E74B5"/>
          <w:sz w:val="32"/>
          <w:szCs w:val="24"/>
        </w:rPr>
        <w:t>s</w:t>
      </w:r>
      <w:r w:rsidRPr="00FF3746">
        <w:rPr>
          <w:rFonts w:ascii="Times New Roman" w:eastAsia="Castellar" w:hAnsi="Times New Roman"/>
          <w:b/>
          <w:color w:val="2E74B5"/>
          <w:spacing w:val="-57"/>
          <w:sz w:val="32"/>
          <w:szCs w:val="24"/>
        </w:rPr>
        <w:t xml:space="preserve"> </w:t>
      </w:r>
      <w:r w:rsidRPr="00FF3746">
        <w:rPr>
          <w:rFonts w:ascii="Times New Roman" w:eastAsia="Castellar" w:hAnsi="Times New Roman"/>
          <w:b/>
          <w:color w:val="2E74B5"/>
          <w:sz w:val="32"/>
          <w:szCs w:val="24"/>
        </w:rPr>
        <w:t>t</w:t>
      </w:r>
      <w:r w:rsidRPr="00FF3746">
        <w:rPr>
          <w:rFonts w:ascii="Times New Roman" w:eastAsia="Castellar" w:hAnsi="Times New Roman"/>
          <w:b/>
          <w:color w:val="2E74B5"/>
          <w:spacing w:val="-57"/>
          <w:sz w:val="32"/>
          <w:szCs w:val="24"/>
        </w:rPr>
        <w:t xml:space="preserve"> </w:t>
      </w:r>
      <w:r w:rsidRPr="00FF3746">
        <w:rPr>
          <w:rFonts w:ascii="Times New Roman" w:eastAsia="Castellar" w:hAnsi="Times New Roman"/>
          <w:b/>
          <w:color w:val="2E74B5"/>
          <w:sz w:val="32"/>
          <w:szCs w:val="24"/>
        </w:rPr>
        <w:t>i</w:t>
      </w:r>
      <w:r w:rsidRPr="00FF3746">
        <w:rPr>
          <w:rFonts w:ascii="Times New Roman" w:eastAsia="Castellar" w:hAnsi="Times New Roman"/>
          <w:b/>
          <w:color w:val="2E74B5"/>
          <w:spacing w:val="-59"/>
          <w:sz w:val="32"/>
          <w:szCs w:val="24"/>
        </w:rPr>
        <w:t xml:space="preserve"> </w:t>
      </w:r>
      <w:r w:rsidRPr="00FF3746">
        <w:rPr>
          <w:rFonts w:ascii="Times New Roman" w:eastAsia="Castellar" w:hAnsi="Times New Roman"/>
          <w:b/>
          <w:color w:val="2E74B5"/>
          <w:sz w:val="32"/>
          <w:szCs w:val="24"/>
        </w:rPr>
        <w:t>t</w:t>
      </w:r>
      <w:r w:rsidRPr="00FF3746">
        <w:rPr>
          <w:rFonts w:ascii="Times New Roman" w:eastAsia="Castellar" w:hAnsi="Times New Roman"/>
          <w:b/>
          <w:color w:val="2E74B5"/>
          <w:spacing w:val="-60"/>
          <w:sz w:val="32"/>
          <w:szCs w:val="24"/>
        </w:rPr>
        <w:t xml:space="preserve"> </w:t>
      </w:r>
      <w:r w:rsidRPr="00FF3746">
        <w:rPr>
          <w:rFonts w:ascii="Times New Roman" w:eastAsia="Castellar" w:hAnsi="Times New Roman"/>
          <w:b/>
          <w:color w:val="2E74B5"/>
          <w:sz w:val="32"/>
          <w:szCs w:val="24"/>
        </w:rPr>
        <w:t>u</w:t>
      </w:r>
      <w:r w:rsidRPr="00FF3746">
        <w:rPr>
          <w:rFonts w:ascii="Times New Roman" w:eastAsia="Castellar" w:hAnsi="Times New Roman"/>
          <w:b/>
          <w:color w:val="2E74B5"/>
          <w:spacing w:val="-56"/>
          <w:sz w:val="32"/>
          <w:szCs w:val="24"/>
        </w:rPr>
        <w:t xml:space="preserve"> </w:t>
      </w:r>
      <w:r w:rsidRPr="00FF3746">
        <w:rPr>
          <w:rFonts w:ascii="Times New Roman" w:eastAsia="Castellar" w:hAnsi="Times New Roman"/>
          <w:b/>
          <w:color w:val="2E74B5"/>
          <w:sz w:val="32"/>
          <w:szCs w:val="24"/>
        </w:rPr>
        <w:t>t</w:t>
      </w:r>
      <w:r w:rsidRPr="00FF3746">
        <w:rPr>
          <w:rFonts w:ascii="Times New Roman" w:eastAsia="Castellar" w:hAnsi="Times New Roman"/>
          <w:b/>
          <w:color w:val="2E74B5"/>
          <w:spacing w:val="-60"/>
          <w:sz w:val="32"/>
          <w:szCs w:val="24"/>
        </w:rPr>
        <w:t xml:space="preserve"> </w:t>
      </w:r>
      <w:r w:rsidRPr="00FF3746">
        <w:rPr>
          <w:rFonts w:ascii="Times New Roman" w:eastAsia="Castellar" w:hAnsi="Times New Roman"/>
          <w:b/>
          <w:color w:val="2E74B5"/>
          <w:sz w:val="32"/>
          <w:szCs w:val="24"/>
        </w:rPr>
        <w:t>o</w:t>
      </w:r>
      <w:r w:rsidRPr="00FF3746">
        <w:rPr>
          <w:rFonts w:ascii="Times New Roman" w:eastAsia="Castellar" w:hAnsi="Times New Roman"/>
          <w:b/>
          <w:color w:val="2E74B5"/>
          <w:spacing w:val="56"/>
          <w:sz w:val="32"/>
          <w:szCs w:val="24"/>
        </w:rPr>
        <w:t xml:space="preserve"> </w:t>
      </w:r>
      <w:r w:rsidRPr="00FF3746">
        <w:rPr>
          <w:rFonts w:ascii="Times New Roman" w:eastAsia="Castellar" w:hAnsi="Times New Roman"/>
          <w:b/>
          <w:color w:val="2E74B5"/>
          <w:sz w:val="32"/>
          <w:szCs w:val="24"/>
        </w:rPr>
        <w:t>C</w:t>
      </w:r>
      <w:r w:rsidRPr="00FF3746">
        <w:rPr>
          <w:rFonts w:ascii="Times New Roman" w:eastAsia="Castellar" w:hAnsi="Times New Roman"/>
          <w:b/>
          <w:color w:val="2E74B5"/>
          <w:spacing w:val="-58"/>
          <w:sz w:val="32"/>
          <w:szCs w:val="24"/>
        </w:rPr>
        <w:t xml:space="preserve"> </w:t>
      </w:r>
      <w:r w:rsidRPr="00FF3746">
        <w:rPr>
          <w:rFonts w:ascii="Times New Roman" w:eastAsia="Castellar" w:hAnsi="Times New Roman"/>
          <w:b/>
          <w:color w:val="2E74B5"/>
          <w:sz w:val="32"/>
          <w:szCs w:val="24"/>
        </w:rPr>
        <w:t>o</w:t>
      </w:r>
      <w:r w:rsidRPr="00FF3746">
        <w:rPr>
          <w:rFonts w:ascii="Times New Roman" w:eastAsia="Castellar" w:hAnsi="Times New Roman"/>
          <w:b/>
          <w:color w:val="2E74B5"/>
          <w:spacing w:val="-56"/>
          <w:sz w:val="32"/>
          <w:szCs w:val="24"/>
        </w:rPr>
        <w:t xml:space="preserve"> </w:t>
      </w:r>
      <w:r w:rsidRPr="00FF3746">
        <w:rPr>
          <w:rFonts w:ascii="Times New Roman" w:eastAsia="Castellar" w:hAnsi="Times New Roman"/>
          <w:b/>
          <w:color w:val="2E74B5"/>
          <w:sz w:val="32"/>
          <w:szCs w:val="24"/>
        </w:rPr>
        <w:t>m</w:t>
      </w:r>
      <w:r w:rsidRPr="00FF3746">
        <w:rPr>
          <w:rFonts w:ascii="Times New Roman" w:eastAsia="Castellar" w:hAnsi="Times New Roman"/>
          <w:b/>
          <w:color w:val="2E74B5"/>
          <w:spacing w:val="-60"/>
          <w:sz w:val="32"/>
          <w:szCs w:val="24"/>
        </w:rPr>
        <w:t xml:space="preserve"> </w:t>
      </w:r>
      <w:r w:rsidRPr="00FF3746">
        <w:rPr>
          <w:rFonts w:ascii="Times New Roman" w:eastAsia="Castellar" w:hAnsi="Times New Roman"/>
          <w:b/>
          <w:color w:val="2E74B5"/>
          <w:sz w:val="32"/>
          <w:szCs w:val="24"/>
        </w:rPr>
        <w:t>p</w:t>
      </w:r>
      <w:r w:rsidRPr="00FF3746">
        <w:rPr>
          <w:rFonts w:ascii="Times New Roman" w:eastAsia="Castellar" w:hAnsi="Times New Roman"/>
          <w:b/>
          <w:color w:val="2E74B5"/>
          <w:spacing w:val="-56"/>
          <w:sz w:val="32"/>
          <w:szCs w:val="24"/>
        </w:rPr>
        <w:t xml:space="preserve"> </w:t>
      </w:r>
      <w:r w:rsidRPr="00FF3746">
        <w:rPr>
          <w:rFonts w:ascii="Times New Roman" w:eastAsia="Castellar" w:hAnsi="Times New Roman"/>
          <w:b/>
          <w:color w:val="2E74B5"/>
          <w:sz w:val="32"/>
          <w:szCs w:val="24"/>
        </w:rPr>
        <w:t>r</w:t>
      </w:r>
      <w:r w:rsidRPr="00FF3746">
        <w:rPr>
          <w:rFonts w:ascii="Times New Roman" w:eastAsia="Castellar" w:hAnsi="Times New Roman"/>
          <w:b/>
          <w:color w:val="2E74B5"/>
          <w:spacing w:val="-58"/>
          <w:sz w:val="32"/>
          <w:szCs w:val="24"/>
        </w:rPr>
        <w:t xml:space="preserve"> </w:t>
      </w:r>
      <w:r w:rsidRPr="00FF3746">
        <w:rPr>
          <w:rFonts w:ascii="Times New Roman" w:eastAsia="Castellar" w:hAnsi="Times New Roman"/>
          <w:b/>
          <w:color w:val="2E74B5"/>
          <w:sz w:val="32"/>
          <w:szCs w:val="24"/>
        </w:rPr>
        <w:t>e</w:t>
      </w:r>
      <w:r w:rsidRPr="00FF3746">
        <w:rPr>
          <w:rFonts w:ascii="Times New Roman" w:eastAsia="Castellar" w:hAnsi="Times New Roman"/>
          <w:b/>
          <w:color w:val="2E74B5"/>
          <w:spacing w:val="-61"/>
          <w:sz w:val="32"/>
          <w:szCs w:val="24"/>
        </w:rPr>
        <w:t xml:space="preserve"> </w:t>
      </w:r>
      <w:r w:rsidRPr="00FF3746">
        <w:rPr>
          <w:rFonts w:ascii="Times New Roman" w:eastAsia="Castellar" w:hAnsi="Times New Roman"/>
          <w:b/>
          <w:color w:val="2E74B5"/>
          <w:sz w:val="32"/>
          <w:szCs w:val="24"/>
        </w:rPr>
        <w:t>n</w:t>
      </w:r>
      <w:r w:rsidRPr="00FF3746">
        <w:rPr>
          <w:rFonts w:ascii="Times New Roman" w:eastAsia="Castellar" w:hAnsi="Times New Roman"/>
          <w:b/>
          <w:color w:val="2E74B5"/>
          <w:spacing w:val="-57"/>
          <w:sz w:val="32"/>
          <w:szCs w:val="24"/>
        </w:rPr>
        <w:t xml:space="preserve"> </w:t>
      </w:r>
      <w:r w:rsidRPr="00FF3746">
        <w:rPr>
          <w:rFonts w:ascii="Times New Roman" w:eastAsia="Castellar" w:hAnsi="Times New Roman"/>
          <w:b/>
          <w:color w:val="2E74B5"/>
          <w:sz w:val="32"/>
          <w:szCs w:val="24"/>
        </w:rPr>
        <w:t>s</w:t>
      </w:r>
      <w:r w:rsidRPr="00FF3746">
        <w:rPr>
          <w:rFonts w:ascii="Times New Roman" w:eastAsia="Castellar" w:hAnsi="Times New Roman"/>
          <w:b/>
          <w:color w:val="2E74B5"/>
          <w:spacing w:val="-57"/>
          <w:sz w:val="32"/>
          <w:szCs w:val="24"/>
        </w:rPr>
        <w:t xml:space="preserve"> </w:t>
      </w:r>
      <w:r w:rsidRPr="00FF3746">
        <w:rPr>
          <w:rFonts w:ascii="Times New Roman" w:eastAsia="Castellar" w:hAnsi="Times New Roman"/>
          <w:b/>
          <w:color w:val="2E74B5"/>
          <w:sz w:val="32"/>
          <w:szCs w:val="24"/>
        </w:rPr>
        <w:t>i</w:t>
      </w:r>
      <w:r w:rsidRPr="00FF3746">
        <w:rPr>
          <w:rFonts w:ascii="Times New Roman" w:eastAsia="Castellar" w:hAnsi="Times New Roman"/>
          <w:b/>
          <w:color w:val="2E74B5"/>
          <w:spacing w:val="-59"/>
          <w:sz w:val="32"/>
          <w:szCs w:val="24"/>
        </w:rPr>
        <w:t xml:space="preserve"> </w:t>
      </w:r>
      <w:r w:rsidRPr="00FF3746">
        <w:rPr>
          <w:rFonts w:ascii="Times New Roman" w:eastAsia="Castellar" w:hAnsi="Times New Roman"/>
          <w:b/>
          <w:color w:val="2E74B5"/>
          <w:sz w:val="32"/>
          <w:szCs w:val="24"/>
        </w:rPr>
        <w:t>v</w:t>
      </w:r>
      <w:r w:rsidRPr="00FF3746">
        <w:rPr>
          <w:rFonts w:ascii="Times New Roman" w:eastAsia="Castellar" w:hAnsi="Times New Roman"/>
          <w:b/>
          <w:color w:val="2E74B5"/>
          <w:spacing w:val="-61"/>
          <w:sz w:val="32"/>
          <w:szCs w:val="24"/>
        </w:rPr>
        <w:t xml:space="preserve"> </w:t>
      </w:r>
      <w:r w:rsidRPr="00FF3746">
        <w:rPr>
          <w:rFonts w:ascii="Times New Roman" w:eastAsia="Castellar" w:hAnsi="Times New Roman"/>
          <w:b/>
          <w:color w:val="2E74B5"/>
          <w:sz w:val="32"/>
          <w:szCs w:val="24"/>
        </w:rPr>
        <w:t>o</w:t>
      </w:r>
      <w:r w:rsidRPr="00FF3746">
        <w:rPr>
          <w:rFonts w:ascii="Times New Roman" w:eastAsia="Castellar" w:hAnsi="Times New Roman"/>
          <w:b/>
          <w:color w:val="2E74B5"/>
          <w:spacing w:val="35"/>
          <w:sz w:val="32"/>
          <w:szCs w:val="24"/>
        </w:rPr>
        <w:t xml:space="preserve"> </w:t>
      </w:r>
      <w:r w:rsidRPr="00FF3746">
        <w:rPr>
          <w:rFonts w:ascii="Times New Roman" w:eastAsia="Castellar" w:hAnsi="Times New Roman"/>
          <w:b/>
          <w:color w:val="2E74B5"/>
          <w:spacing w:val="-2"/>
          <w:sz w:val="32"/>
          <w:szCs w:val="24"/>
        </w:rPr>
        <w:t>B</w:t>
      </w:r>
      <w:r w:rsidRPr="00FF3746">
        <w:rPr>
          <w:rFonts w:ascii="Times New Roman" w:eastAsia="Castellar" w:hAnsi="Times New Roman"/>
          <w:b/>
          <w:color w:val="2E74B5"/>
          <w:spacing w:val="1"/>
          <w:sz w:val="32"/>
          <w:szCs w:val="24"/>
        </w:rPr>
        <w:t>o</w:t>
      </w:r>
      <w:r w:rsidRPr="00FF3746">
        <w:rPr>
          <w:rFonts w:ascii="Times New Roman" w:eastAsia="Castellar" w:hAnsi="Times New Roman"/>
          <w:b/>
          <w:color w:val="2E74B5"/>
          <w:spacing w:val="-1"/>
          <w:sz w:val="32"/>
          <w:szCs w:val="24"/>
        </w:rPr>
        <w:t>v</w:t>
      </w:r>
      <w:r w:rsidRPr="00FF3746">
        <w:rPr>
          <w:rFonts w:ascii="Times New Roman" w:eastAsia="Castellar" w:hAnsi="Times New Roman"/>
          <w:b/>
          <w:color w:val="2E74B5"/>
          <w:sz w:val="32"/>
          <w:szCs w:val="24"/>
        </w:rPr>
        <w:t>a M</w:t>
      </w:r>
      <w:r w:rsidRPr="00FF3746">
        <w:rPr>
          <w:rFonts w:ascii="Times New Roman" w:eastAsia="Castellar" w:hAnsi="Times New Roman"/>
          <w:b/>
          <w:color w:val="2E74B5"/>
          <w:spacing w:val="-1"/>
          <w:sz w:val="32"/>
          <w:szCs w:val="24"/>
        </w:rPr>
        <w:t>a</w:t>
      </w:r>
      <w:r w:rsidRPr="00FF3746">
        <w:rPr>
          <w:rFonts w:ascii="Times New Roman" w:eastAsia="Castellar" w:hAnsi="Times New Roman"/>
          <w:b/>
          <w:color w:val="2E74B5"/>
          <w:sz w:val="32"/>
          <w:szCs w:val="24"/>
        </w:rPr>
        <w:t>r</w:t>
      </w:r>
      <w:r w:rsidRPr="00FF3746">
        <w:rPr>
          <w:rFonts w:ascii="Times New Roman" w:eastAsia="Castellar" w:hAnsi="Times New Roman"/>
          <w:b/>
          <w:color w:val="2E74B5"/>
          <w:spacing w:val="-1"/>
          <w:sz w:val="32"/>
          <w:szCs w:val="24"/>
        </w:rPr>
        <w:t>i</w:t>
      </w:r>
      <w:r w:rsidRPr="00FF3746">
        <w:rPr>
          <w:rFonts w:ascii="Times New Roman" w:eastAsia="Castellar" w:hAnsi="Times New Roman"/>
          <w:b/>
          <w:color w:val="2E74B5"/>
          <w:spacing w:val="1"/>
          <w:sz w:val="32"/>
          <w:szCs w:val="24"/>
        </w:rPr>
        <w:t>n</w:t>
      </w:r>
      <w:r w:rsidRPr="00FF3746">
        <w:rPr>
          <w:rFonts w:ascii="Times New Roman" w:eastAsia="Castellar" w:hAnsi="Times New Roman"/>
          <w:b/>
          <w:color w:val="2E74B5"/>
          <w:sz w:val="32"/>
          <w:szCs w:val="24"/>
        </w:rPr>
        <w:t>a – C</w:t>
      </w:r>
      <w:r w:rsidRPr="00FF3746">
        <w:rPr>
          <w:rFonts w:ascii="Times New Roman" w:eastAsia="Castellar" w:hAnsi="Times New Roman"/>
          <w:b/>
          <w:color w:val="2E74B5"/>
          <w:spacing w:val="1"/>
          <w:sz w:val="32"/>
          <w:szCs w:val="24"/>
        </w:rPr>
        <w:t>ondo</w:t>
      </w:r>
      <w:r w:rsidRPr="00FF3746">
        <w:rPr>
          <w:rFonts w:ascii="Times New Roman" w:eastAsia="Castellar" w:hAnsi="Times New Roman"/>
          <w:b/>
          <w:color w:val="2E74B5"/>
          <w:spacing w:val="-1"/>
          <w:sz w:val="32"/>
          <w:szCs w:val="24"/>
        </w:rPr>
        <w:t>f</w:t>
      </w:r>
      <w:r w:rsidRPr="00FF3746">
        <w:rPr>
          <w:rFonts w:ascii="Times New Roman" w:eastAsia="Castellar" w:hAnsi="Times New Roman"/>
          <w:b/>
          <w:color w:val="2E74B5"/>
          <w:spacing w:val="1"/>
          <w:sz w:val="32"/>
          <w:szCs w:val="24"/>
        </w:rPr>
        <w:t>u</w:t>
      </w:r>
      <w:r w:rsidRPr="00FF3746">
        <w:rPr>
          <w:rFonts w:ascii="Times New Roman" w:eastAsia="Castellar" w:hAnsi="Times New Roman"/>
          <w:b/>
          <w:color w:val="2E74B5"/>
          <w:sz w:val="32"/>
          <w:szCs w:val="24"/>
        </w:rPr>
        <w:t>ri</w:t>
      </w:r>
    </w:p>
    <w:p w:rsidR="00FF3746" w:rsidRPr="00FF3746" w:rsidRDefault="00FF3746" w:rsidP="00FF3746">
      <w:pPr>
        <w:widowControl w:val="0"/>
        <w:autoSpaceDE w:val="0"/>
        <w:autoSpaceDN w:val="0"/>
        <w:ind w:left="57" w:right="57" w:hanging="512"/>
        <w:jc w:val="center"/>
        <w:rPr>
          <w:rFonts w:ascii="Times New Roman" w:eastAsia="Times New Roman" w:hAnsi="Times New Roman"/>
          <w:color w:val="2E74B5"/>
          <w:szCs w:val="18"/>
        </w:rPr>
      </w:pPr>
      <w:r w:rsidRPr="00FF3746">
        <w:rPr>
          <w:rFonts w:ascii="Times New Roman" w:eastAsia="Times New Roman" w:hAnsi="Times New Roman"/>
          <w:color w:val="2E74B5"/>
          <w:szCs w:val="18"/>
        </w:rPr>
        <w:t>Scuola dell’infanzia Primaria e Secondaria di I grado</w:t>
      </w:r>
    </w:p>
    <w:p w:rsidR="00FF3746" w:rsidRPr="00FF3746" w:rsidRDefault="00FF3746" w:rsidP="00FF3746">
      <w:pPr>
        <w:widowControl w:val="0"/>
        <w:autoSpaceDE w:val="0"/>
        <w:autoSpaceDN w:val="0"/>
        <w:ind w:left="57" w:right="57" w:hanging="512"/>
        <w:jc w:val="center"/>
        <w:rPr>
          <w:rFonts w:ascii="Times New Roman" w:eastAsia="Times New Roman" w:hAnsi="Times New Roman"/>
          <w:color w:val="808080"/>
          <w:szCs w:val="18"/>
        </w:rPr>
      </w:pPr>
      <w:r w:rsidRPr="00FF3746">
        <w:rPr>
          <w:rFonts w:ascii="Times New Roman" w:eastAsia="Times New Roman" w:hAnsi="Times New Roman"/>
          <w:color w:val="808080"/>
          <w:szCs w:val="18"/>
        </w:rPr>
        <w:t xml:space="preserve">C.M. </w:t>
      </w:r>
      <w:r w:rsidRPr="00FF3746">
        <w:rPr>
          <w:rFonts w:ascii="Times New Roman" w:eastAsia="Times New Roman" w:hAnsi="Times New Roman"/>
          <w:color w:val="808080"/>
          <w:spacing w:val="1"/>
          <w:szCs w:val="18"/>
        </w:rPr>
        <w:t>R</w:t>
      </w:r>
      <w:r w:rsidRPr="00FF3746">
        <w:rPr>
          <w:rFonts w:ascii="Times New Roman" w:eastAsia="Times New Roman" w:hAnsi="Times New Roman"/>
          <w:color w:val="808080"/>
          <w:szCs w:val="18"/>
        </w:rPr>
        <w:t>CIC85200D</w:t>
      </w:r>
      <w:r w:rsidRPr="00FF3746">
        <w:rPr>
          <w:rFonts w:ascii="Times New Roman" w:eastAsia="Times New Roman" w:hAnsi="Times New Roman"/>
          <w:color w:val="808080"/>
          <w:spacing w:val="1"/>
          <w:szCs w:val="18"/>
        </w:rPr>
        <w:t xml:space="preserve"> </w:t>
      </w:r>
      <w:r w:rsidRPr="00FF3746">
        <w:rPr>
          <w:rFonts w:ascii="Times New Roman" w:eastAsia="Times New Roman" w:hAnsi="Times New Roman"/>
          <w:color w:val="808080"/>
          <w:szCs w:val="18"/>
        </w:rPr>
        <w:t>- C</w:t>
      </w:r>
      <w:r w:rsidRPr="00FF3746">
        <w:rPr>
          <w:rFonts w:ascii="Times New Roman" w:eastAsia="Times New Roman" w:hAnsi="Times New Roman"/>
          <w:color w:val="808080"/>
          <w:spacing w:val="1"/>
          <w:szCs w:val="18"/>
        </w:rPr>
        <w:t>o</w:t>
      </w:r>
      <w:r w:rsidRPr="00FF3746">
        <w:rPr>
          <w:rFonts w:ascii="Times New Roman" w:eastAsia="Times New Roman" w:hAnsi="Times New Roman"/>
          <w:color w:val="808080"/>
          <w:spacing w:val="-1"/>
          <w:szCs w:val="18"/>
        </w:rPr>
        <w:t>d</w:t>
      </w:r>
      <w:r w:rsidRPr="00FF3746">
        <w:rPr>
          <w:rFonts w:ascii="Times New Roman" w:eastAsia="Times New Roman" w:hAnsi="Times New Roman"/>
          <w:color w:val="808080"/>
          <w:szCs w:val="18"/>
        </w:rPr>
        <w:t>i</w:t>
      </w:r>
      <w:r w:rsidRPr="00FF3746">
        <w:rPr>
          <w:rFonts w:ascii="Times New Roman" w:eastAsia="Times New Roman" w:hAnsi="Times New Roman"/>
          <w:color w:val="808080"/>
          <w:spacing w:val="1"/>
          <w:szCs w:val="18"/>
        </w:rPr>
        <w:t>c</w:t>
      </w:r>
      <w:r w:rsidRPr="00FF3746">
        <w:rPr>
          <w:rFonts w:ascii="Times New Roman" w:eastAsia="Times New Roman" w:hAnsi="Times New Roman"/>
          <w:color w:val="808080"/>
          <w:szCs w:val="18"/>
        </w:rPr>
        <w:t xml:space="preserve">e </w:t>
      </w:r>
      <w:r w:rsidRPr="00FF3746">
        <w:rPr>
          <w:rFonts w:ascii="Times New Roman" w:eastAsia="Times New Roman" w:hAnsi="Times New Roman"/>
          <w:color w:val="808080"/>
          <w:spacing w:val="-1"/>
          <w:szCs w:val="18"/>
        </w:rPr>
        <w:t>F</w:t>
      </w:r>
      <w:r w:rsidRPr="00FF3746">
        <w:rPr>
          <w:rFonts w:ascii="Times New Roman" w:eastAsia="Times New Roman" w:hAnsi="Times New Roman"/>
          <w:color w:val="808080"/>
          <w:szCs w:val="18"/>
        </w:rPr>
        <w:t>i</w:t>
      </w:r>
      <w:r w:rsidRPr="00FF3746">
        <w:rPr>
          <w:rFonts w:ascii="Times New Roman" w:eastAsia="Times New Roman" w:hAnsi="Times New Roman"/>
          <w:color w:val="808080"/>
          <w:spacing w:val="-1"/>
          <w:szCs w:val="18"/>
        </w:rPr>
        <w:t>s</w:t>
      </w:r>
      <w:r w:rsidRPr="00FF3746">
        <w:rPr>
          <w:rFonts w:ascii="Times New Roman" w:eastAsia="Times New Roman" w:hAnsi="Times New Roman"/>
          <w:color w:val="808080"/>
          <w:spacing w:val="1"/>
          <w:szCs w:val="18"/>
        </w:rPr>
        <w:t>c</w:t>
      </w:r>
      <w:r w:rsidRPr="00FF3746">
        <w:rPr>
          <w:rFonts w:ascii="Times New Roman" w:eastAsia="Times New Roman" w:hAnsi="Times New Roman"/>
          <w:color w:val="808080"/>
          <w:szCs w:val="18"/>
        </w:rPr>
        <w:t>al</w:t>
      </w:r>
      <w:r w:rsidRPr="00FF3746">
        <w:rPr>
          <w:rFonts w:ascii="Times New Roman" w:eastAsia="Times New Roman" w:hAnsi="Times New Roman"/>
          <w:color w:val="808080"/>
          <w:spacing w:val="1"/>
          <w:szCs w:val="18"/>
        </w:rPr>
        <w:t>e</w:t>
      </w:r>
      <w:r w:rsidRPr="00FF3746">
        <w:rPr>
          <w:rFonts w:ascii="Times New Roman" w:eastAsia="Times New Roman" w:hAnsi="Times New Roman"/>
          <w:color w:val="808080"/>
          <w:szCs w:val="18"/>
        </w:rPr>
        <w:t>: 92085110804</w:t>
      </w:r>
      <w:r w:rsidRPr="00FF3746">
        <w:rPr>
          <w:rFonts w:ascii="Times New Roman" w:eastAsia="Times New Roman" w:hAnsi="Times New Roman"/>
          <w:color w:val="808080"/>
          <w:spacing w:val="1"/>
          <w:szCs w:val="18"/>
        </w:rPr>
        <w:t xml:space="preserve"> </w:t>
      </w:r>
      <w:r w:rsidRPr="00FF3746">
        <w:rPr>
          <w:rFonts w:ascii="Times New Roman" w:eastAsia="Times New Roman" w:hAnsi="Times New Roman"/>
          <w:color w:val="808080"/>
          <w:szCs w:val="18"/>
        </w:rPr>
        <w:t>–</w:t>
      </w:r>
      <w:r w:rsidRPr="00FF3746">
        <w:rPr>
          <w:rFonts w:ascii="Times New Roman" w:eastAsia="Times New Roman" w:hAnsi="Times New Roman"/>
          <w:color w:val="808080"/>
          <w:spacing w:val="-1"/>
          <w:szCs w:val="18"/>
        </w:rPr>
        <w:t xml:space="preserve"> </w:t>
      </w:r>
      <w:r w:rsidRPr="00FF3746">
        <w:rPr>
          <w:rFonts w:ascii="Times New Roman" w:eastAsia="Times New Roman" w:hAnsi="Times New Roman"/>
          <w:color w:val="808080"/>
          <w:szCs w:val="18"/>
        </w:rPr>
        <w:t>C</w:t>
      </w:r>
      <w:r w:rsidRPr="00FF3746">
        <w:rPr>
          <w:rFonts w:ascii="Times New Roman" w:eastAsia="Times New Roman" w:hAnsi="Times New Roman"/>
          <w:color w:val="808080"/>
          <w:spacing w:val="1"/>
          <w:szCs w:val="18"/>
        </w:rPr>
        <w:t>o</w:t>
      </w:r>
      <w:r w:rsidRPr="00FF3746">
        <w:rPr>
          <w:rFonts w:ascii="Times New Roman" w:eastAsia="Times New Roman" w:hAnsi="Times New Roman"/>
          <w:color w:val="808080"/>
          <w:spacing w:val="-1"/>
          <w:szCs w:val="18"/>
        </w:rPr>
        <w:t>d</w:t>
      </w:r>
      <w:r w:rsidRPr="00FF3746">
        <w:rPr>
          <w:rFonts w:ascii="Times New Roman" w:eastAsia="Times New Roman" w:hAnsi="Times New Roman"/>
          <w:color w:val="808080"/>
          <w:szCs w:val="18"/>
        </w:rPr>
        <w:t>i</w:t>
      </w:r>
      <w:r w:rsidRPr="00FF3746">
        <w:rPr>
          <w:rFonts w:ascii="Times New Roman" w:eastAsia="Times New Roman" w:hAnsi="Times New Roman"/>
          <w:color w:val="808080"/>
          <w:spacing w:val="1"/>
          <w:szCs w:val="18"/>
        </w:rPr>
        <w:t>c</w:t>
      </w:r>
      <w:r w:rsidRPr="00FF3746">
        <w:rPr>
          <w:rFonts w:ascii="Times New Roman" w:eastAsia="Times New Roman" w:hAnsi="Times New Roman"/>
          <w:color w:val="808080"/>
          <w:szCs w:val="18"/>
        </w:rPr>
        <w:t>e</w:t>
      </w:r>
      <w:r w:rsidRPr="00FF3746">
        <w:rPr>
          <w:rFonts w:ascii="Times New Roman" w:eastAsia="Times New Roman" w:hAnsi="Times New Roman"/>
          <w:color w:val="808080"/>
          <w:spacing w:val="-1"/>
          <w:szCs w:val="18"/>
        </w:rPr>
        <w:t xml:space="preserve"> </w:t>
      </w:r>
      <w:r w:rsidRPr="00FF3746">
        <w:rPr>
          <w:rFonts w:ascii="Times New Roman" w:eastAsia="Times New Roman" w:hAnsi="Times New Roman"/>
          <w:color w:val="808080"/>
          <w:szCs w:val="18"/>
        </w:rPr>
        <w:t>U</w:t>
      </w:r>
      <w:r w:rsidRPr="00FF3746">
        <w:rPr>
          <w:rFonts w:ascii="Times New Roman" w:eastAsia="Times New Roman" w:hAnsi="Times New Roman"/>
          <w:color w:val="808080"/>
          <w:spacing w:val="-1"/>
          <w:szCs w:val="18"/>
        </w:rPr>
        <w:t>n</w:t>
      </w:r>
      <w:r w:rsidRPr="00FF3746">
        <w:rPr>
          <w:rFonts w:ascii="Times New Roman" w:eastAsia="Times New Roman" w:hAnsi="Times New Roman"/>
          <w:color w:val="808080"/>
          <w:szCs w:val="18"/>
        </w:rPr>
        <w:t>iv</w:t>
      </w:r>
      <w:r w:rsidRPr="00FF3746">
        <w:rPr>
          <w:rFonts w:ascii="Times New Roman" w:eastAsia="Times New Roman" w:hAnsi="Times New Roman"/>
          <w:color w:val="808080"/>
          <w:spacing w:val="1"/>
          <w:szCs w:val="18"/>
        </w:rPr>
        <w:t>oc</w:t>
      </w:r>
      <w:r w:rsidRPr="00FF3746">
        <w:rPr>
          <w:rFonts w:ascii="Times New Roman" w:eastAsia="Times New Roman" w:hAnsi="Times New Roman"/>
          <w:color w:val="808080"/>
          <w:szCs w:val="18"/>
        </w:rPr>
        <w:t>o</w:t>
      </w:r>
      <w:r w:rsidRPr="00FF3746">
        <w:rPr>
          <w:rFonts w:ascii="Times New Roman" w:eastAsia="Times New Roman" w:hAnsi="Times New Roman"/>
          <w:color w:val="808080"/>
          <w:spacing w:val="1"/>
          <w:szCs w:val="18"/>
        </w:rPr>
        <w:t xml:space="preserve"> </w:t>
      </w:r>
      <w:r w:rsidRPr="00FF3746">
        <w:rPr>
          <w:rFonts w:ascii="Times New Roman" w:eastAsia="Times New Roman" w:hAnsi="Times New Roman"/>
          <w:color w:val="808080"/>
          <w:szCs w:val="18"/>
        </w:rPr>
        <w:t>U</w:t>
      </w:r>
      <w:r w:rsidRPr="00FF3746">
        <w:rPr>
          <w:rFonts w:ascii="Times New Roman" w:eastAsia="Times New Roman" w:hAnsi="Times New Roman"/>
          <w:color w:val="808080"/>
          <w:spacing w:val="-1"/>
          <w:szCs w:val="18"/>
        </w:rPr>
        <w:t>F</w:t>
      </w:r>
      <w:r w:rsidRPr="00FF3746">
        <w:rPr>
          <w:rFonts w:ascii="Times New Roman" w:eastAsia="Times New Roman" w:hAnsi="Times New Roman"/>
          <w:color w:val="808080"/>
          <w:szCs w:val="18"/>
        </w:rPr>
        <w:t>9</w:t>
      </w:r>
      <w:r w:rsidRPr="00FF3746">
        <w:rPr>
          <w:rFonts w:ascii="Times New Roman" w:eastAsia="Times New Roman" w:hAnsi="Times New Roman"/>
          <w:color w:val="808080"/>
          <w:spacing w:val="-1"/>
          <w:szCs w:val="18"/>
        </w:rPr>
        <w:t>A</w:t>
      </w:r>
      <w:r w:rsidRPr="00FF3746">
        <w:rPr>
          <w:rFonts w:ascii="Times New Roman" w:eastAsia="Times New Roman" w:hAnsi="Times New Roman"/>
          <w:color w:val="808080"/>
          <w:szCs w:val="18"/>
        </w:rPr>
        <w:t>DP</w:t>
      </w:r>
    </w:p>
    <w:p w:rsidR="00FF3746" w:rsidRPr="00FF3746" w:rsidRDefault="00FF3746" w:rsidP="00FF3746">
      <w:pPr>
        <w:widowControl w:val="0"/>
        <w:autoSpaceDE w:val="0"/>
        <w:autoSpaceDN w:val="0"/>
        <w:ind w:left="57" w:right="57" w:hanging="512"/>
        <w:jc w:val="center"/>
        <w:rPr>
          <w:rFonts w:ascii="Times New Roman" w:eastAsia="Times New Roman" w:hAnsi="Times New Roman"/>
          <w:color w:val="808080"/>
          <w:szCs w:val="18"/>
        </w:rPr>
      </w:pPr>
      <w:r w:rsidRPr="00FF3746">
        <w:rPr>
          <w:rFonts w:ascii="Times New Roman" w:eastAsia="Times New Roman" w:hAnsi="Times New Roman"/>
          <w:color w:val="808080"/>
          <w:szCs w:val="18"/>
        </w:rPr>
        <w:t xml:space="preserve"> </w:t>
      </w:r>
      <w:r w:rsidRPr="00FF3746">
        <w:rPr>
          <w:rFonts w:ascii="Times New Roman" w:eastAsia="Times New Roman" w:hAnsi="Times New Roman"/>
          <w:color w:val="808080"/>
          <w:spacing w:val="1"/>
          <w:szCs w:val="18"/>
        </w:rPr>
        <w:t>V</w:t>
      </w:r>
      <w:r w:rsidRPr="00FF3746">
        <w:rPr>
          <w:rFonts w:ascii="Times New Roman" w:eastAsia="Times New Roman" w:hAnsi="Times New Roman"/>
          <w:color w:val="808080"/>
          <w:szCs w:val="18"/>
        </w:rPr>
        <w:t>ia M</w:t>
      </w:r>
      <w:r w:rsidRPr="00FF3746">
        <w:rPr>
          <w:rFonts w:ascii="Times New Roman" w:eastAsia="Times New Roman" w:hAnsi="Times New Roman"/>
          <w:color w:val="808080"/>
          <w:spacing w:val="1"/>
          <w:szCs w:val="18"/>
        </w:rPr>
        <w:t>o</w:t>
      </w:r>
      <w:r w:rsidRPr="00FF3746">
        <w:rPr>
          <w:rFonts w:ascii="Times New Roman" w:eastAsia="Times New Roman" w:hAnsi="Times New Roman"/>
          <w:color w:val="808080"/>
          <w:spacing w:val="-1"/>
          <w:szCs w:val="18"/>
        </w:rPr>
        <w:t>n</w:t>
      </w:r>
      <w:r w:rsidRPr="00FF3746">
        <w:rPr>
          <w:rFonts w:ascii="Times New Roman" w:eastAsia="Times New Roman" w:hAnsi="Times New Roman"/>
          <w:color w:val="808080"/>
          <w:szCs w:val="18"/>
        </w:rPr>
        <w:t>t</w:t>
      </w:r>
      <w:r w:rsidRPr="00FF3746">
        <w:rPr>
          <w:rFonts w:ascii="Times New Roman" w:eastAsia="Times New Roman" w:hAnsi="Times New Roman"/>
          <w:color w:val="808080"/>
          <w:spacing w:val="-1"/>
          <w:szCs w:val="18"/>
        </w:rPr>
        <w:t>es</w:t>
      </w:r>
      <w:r w:rsidRPr="00FF3746">
        <w:rPr>
          <w:rFonts w:ascii="Times New Roman" w:eastAsia="Times New Roman" w:hAnsi="Times New Roman"/>
          <w:color w:val="808080"/>
          <w:szCs w:val="18"/>
        </w:rPr>
        <w:t>a</w:t>
      </w:r>
      <w:r w:rsidRPr="00FF3746">
        <w:rPr>
          <w:rFonts w:ascii="Times New Roman" w:eastAsia="Times New Roman" w:hAnsi="Times New Roman"/>
          <w:color w:val="808080"/>
          <w:spacing w:val="-1"/>
          <w:szCs w:val="18"/>
        </w:rPr>
        <w:t>n</w:t>
      </w:r>
      <w:r w:rsidRPr="00FF3746">
        <w:rPr>
          <w:rFonts w:ascii="Times New Roman" w:eastAsia="Times New Roman" w:hAnsi="Times New Roman"/>
          <w:color w:val="808080"/>
          <w:szCs w:val="18"/>
        </w:rPr>
        <w:t>t</w:t>
      </w:r>
      <w:r w:rsidRPr="00FF3746">
        <w:rPr>
          <w:rFonts w:ascii="Times New Roman" w:eastAsia="Times New Roman" w:hAnsi="Times New Roman"/>
          <w:color w:val="808080"/>
          <w:spacing w:val="1"/>
          <w:szCs w:val="18"/>
        </w:rPr>
        <w:t>o</w:t>
      </w:r>
      <w:r w:rsidRPr="00FF3746">
        <w:rPr>
          <w:rFonts w:ascii="Times New Roman" w:eastAsia="Times New Roman" w:hAnsi="Times New Roman"/>
          <w:color w:val="808080"/>
          <w:szCs w:val="18"/>
        </w:rPr>
        <w:t>, 26</w:t>
      </w:r>
      <w:r w:rsidRPr="00FF3746">
        <w:rPr>
          <w:rFonts w:ascii="Times New Roman" w:eastAsia="Times New Roman" w:hAnsi="Times New Roman"/>
          <w:color w:val="808080"/>
          <w:spacing w:val="1"/>
          <w:szCs w:val="18"/>
        </w:rPr>
        <w:t xml:space="preserve"> </w:t>
      </w:r>
      <w:r w:rsidRPr="00FF3746">
        <w:rPr>
          <w:rFonts w:ascii="Times New Roman" w:eastAsia="Times New Roman" w:hAnsi="Times New Roman"/>
          <w:color w:val="808080"/>
          <w:szCs w:val="18"/>
        </w:rPr>
        <w:t xml:space="preserve">- 89035 </w:t>
      </w:r>
      <w:r w:rsidRPr="00FF3746">
        <w:rPr>
          <w:rFonts w:ascii="Times New Roman" w:eastAsia="Times New Roman" w:hAnsi="Times New Roman"/>
          <w:b/>
          <w:color w:val="808080"/>
          <w:szCs w:val="18"/>
        </w:rPr>
        <w:t>BO</w:t>
      </w:r>
      <w:r w:rsidRPr="00FF3746">
        <w:rPr>
          <w:rFonts w:ascii="Times New Roman" w:eastAsia="Times New Roman" w:hAnsi="Times New Roman"/>
          <w:b/>
          <w:color w:val="808080"/>
          <w:spacing w:val="-1"/>
          <w:szCs w:val="18"/>
        </w:rPr>
        <w:t>V</w:t>
      </w:r>
      <w:r w:rsidRPr="00FF3746">
        <w:rPr>
          <w:rFonts w:ascii="Times New Roman" w:eastAsia="Times New Roman" w:hAnsi="Times New Roman"/>
          <w:b/>
          <w:color w:val="808080"/>
          <w:szCs w:val="18"/>
        </w:rPr>
        <w:t>A</w:t>
      </w:r>
      <w:r w:rsidRPr="00FF3746">
        <w:rPr>
          <w:rFonts w:ascii="Times New Roman" w:eastAsia="Times New Roman" w:hAnsi="Times New Roman"/>
          <w:b/>
          <w:color w:val="808080"/>
          <w:spacing w:val="-1"/>
          <w:szCs w:val="18"/>
        </w:rPr>
        <w:t xml:space="preserve"> </w:t>
      </w:r>
      <w:r w:rsidRPr="00FF3746">
        <w:rPr>
          <w:rFonts w:ascii="Times New Roman" w:eastAsia="Times New Roman" w:hAnsi="Times New Roman"/>
          <w:b/>
          <w:color w:val="808080"/>
          <w:spacing w:val="1"/>
          <w:szCs w:val="18"/>
        </w:rPr>
        <w:t>M</w:t>
      </w:r>
      <w:r w:rsidRPr="00FF3746">
        <w:rPr>
          <w:rFonts w:ascii="Times New Roman" w:eastAsia="Times New Roman" w:hAnsi="Times New Roman"/>
          <w:b/>
          <w:color w:val="808080"/>
          <w:spacing w:val="-1"/>
          <w:szCs w:val="18"/>
        </w:rPr>
        <w:t>AR</w:t>
      </w:r>
      <w:r w:rsidRPr="00FF3746">
        <w:rPr>
          <w:rFonts w:ascii="Times New Roman" w:eastAsia="Times New Roman" w:hAnsi="Times New Roman"/>
          <w:b/>
          <w:color w:val="808080"/>
          <w:szCs w:val="18"/>
        </w:rPr>
        <w:t>I</w:t>
      </w:r>
      <w:r w:rsidRPr="00FF3746">
        <w:rPr>
          <w:rFonts w:ascii="Times New Roman" w:eastAsia="Times New Roman" w:hAnsi="Times New Roman"/>
          <w:b/>
          <w:color w:val="808080"/>
          <w:spacing w:val="-1"/>
          <w:szCs w:val="18"/>
        </w:rPr>
        <w:t>N</w:t>
      </w:r>
      <w:r w:rsidRPr="00FF3746">
        <w:rPr>
          <w:rFonts w:ascii="Times New Roman" w:eastAsia="Times New Roman" w:hAnsi="Times New Roman"/>
          <w:b/>
          <w:color w:val="808080"/>
          <w:szCs w:val="18"/>
        </w:rPr>
        <w:t xml:space="preserve">A (RC) </w:t>
      </w:r>
      <w:r w:rsidRPr="00FF3746">
        <w:rPr>
          <w:rFonts w:ascii="Times New Roman" w:eastAsia="Times New Roman" w:hAnsi="Times New Roman"/>
          <w:color w:val="808080"/>
          <w:spacing w:val="1"/>
          <w:szCs w:val="18"/>
        </w:rPr>
        <w:t>T</w:t>
      </w:r>
      <w:r w:rsidRPr="00FF3746">
        <w:rPr>
          <w:rFonts w:ascii="Times New Roman" w:eastAsia="Times New Roman" w:hAnsi="Times New Roman"/>
          <w:color w:val="808080"/>
          <w:spacing w:val="2"/>
          <w:szCs w:val="18"/>
        </w:rPr>
        <w:t>e</w:t>
      </w:r>
      <w:r w:rsidRPr="00FF3746">
        <w:rPr>
          <w:rFonts w:ascii="Times New Roman" w:eastAsia="Times New Roman" w:hAnsi="Times New Roman"/>
          <w:color w:val="808080"/>
          <w:szCs w:val="18"/>
        </w:rPr>
        <w:t>l.</w:t>
      </w:r>
      <w:r w:rsidRPr="00FF3746">
        <w:rPr>
          <w:rFonts w:ascii="Times New Roman" w:eastAsia="Times New Roman" w:hAnsi="Times New Roman"/>
          <w:color w:val="808080"/>
          <w:spacing w:val="1"/>
          <w:szCs w:val="18"/>
        </w:rPr>
        <w:t xml:space="preserve"> </w:t>
      </w:r>
      <w:r w:rsidRPr="00FF3746">
        <w:rPr>
          <w:rFonts w:ascii="Times New Roman" w:eastAsia="Times New Roman" w:hAnsi="Times New Roman"/>
          <w:color w:val="808080"/>
          <w:szCs w:val="18"/>
        </w:rPr>
        <w:t>0965761002</w:t>
      </w:r>
    </w:p>
    <w:p w:rsidR="001D4BDF" w:rsidRPr="00FF3746" w:rsidRDefault="00FF3746" w:rsidP="00FF3746">
      <w:pPr>
        <w:widowControl w:val="0"/>
        <w:autoSpaceDE w:val="0"/>
        <w:autoSpaceDN w:val="0"/>
        <w:jc w:val="center"/>
        <w:rPr>
          <w:rFonts w:ascii="Times New Roman" w:eastAsia="Times New Roman" w:hAnsi="Times New Roman"/>
          <w:color w:val="0563C1"/>
          <w:sz w:val="20"/>
          <w:szCs w:val="16"/>
          <w:u w:val="single"/>
        </w:rPr>
      </w:pPr>
      <w:r w:rsidRPr="00BD5AAF">
        <w:rPr>
          <w:rFonts w:ascii="Times New Roman" w:eastAsia="Times New Roman" w:hAnsi="Times New Roman"/>
          <w:color w:val="808080"/>
          <w:sz w:val="20"/>
          <w:szCs w:val="16"/>
        </w:rPr>
        <w:t>e-mail:</w:t>
      </w:r>
      <w:hyperlink r:id="rId7" w:history="1">
        <w:r w:rsidRPr="00BD5AAF">
          <w:rPr>
            <w:rFonts w:ascii="Times New Roman" w:eastAsia="Times New Roman" w:hAnsi="Times New Roman"/>
            <w:color w:val="0563C1"/>
            <w:sz w:val="20"/>
            <w:szCs w:val="16"/>
            <w:u w:val="single"/>
          </w:rPr>
          <w:t>rcic85200d@istruzione.it</w:t>
        </w:r>
      </w:hyperlink>
      <w:r w:rsidRPr="00BD5AAF">
        <w:rPr>
          <w:rFonts w:ascii="Times New Roman" w:eastAsia="Times New Roman" w:hAnsi="Times New Roman"/>
          <w:color w:val="808080"/>
          <w:sz w:val="20"/>
          <w:szCs w:val="16"/>
        </w:rPr>
        <w:t xml:space="preserve"> – </w:t>
      </w:r>
      <w:proofErr w:type="spellStart"/>
      <w:r w:rsidRPr="00BD5AAF">
        <w:rPr>
          <w:rFonts w:ascii="Times New Roman" w:eastAsia="Times New Roman" w:hAnsi="Times New Roman"/>
          <w:color w:val="808080"/>
          <w:sz w:val="20"/>
          <w:szCs w:val="16"/>
        </w:rPr>
        <w:t>pec</w:t>
      </w:r>
      <w:proofErr w:type="spellEnd"/>
      <w:r w:rsidRPr="00BD5AAF">
        <w:rPr>
          <w:rFonts w:ascii="Times New Roman" w:eastAsia="Times New Roman" w:hAnsi="Times New Roman"/>
          <w:color w:val="808080"/>
          <w:sz w:val="20"/>
          <w:szCs w:val="16"/>
        </w:rPr>
        <w:t xml:space="preserve">: </w:t>
      </w:r>
      <w:hyperlink r:id="rId8" w:history="1">
        <w:r w:rsidRPr="00BD5AAF">
          <w:rPr>
            <w:rFonts w:ascii="Times New Roman" w:eastAsia="Times New Roman" w:hAnsi="Times New Roman"/>
            <w:color w:val="0563C1"/>
            <w:sz w:val="20"/>
            <w:szCs w:val="16"/>
            <w:u w:val="single"/>
          </w:rPr>
          <w:t>rcic85200d@pec.istruzione.it-</w:t>
        </w:r>
      </w:hyperlink>
      <w:r w:rsidRPr="00BD5AAF">
        <w:rPr>
          <w:rFonts w:ascii="Times New Roman" w:eastAsia="Times New Roman" w:hAnsi="Times New Roman"/>
          <w:color w:val="808080"/>
          <w:sz w:val="20"/>
          <w:szCs w:val="16"/>
        </w:rPr>
        <w:t xml:space="preserve">sito : </w:t>
      </w:r>
      <w:hyperlink r:id="rId9" w:history="1">
        <w:r w:rsidRPr="00BD5AAF">
          <w:rPr>
            <w:rFonts w:ascii="Times New Roman" w:eastAsia="Times New Roman" w:hAnsi="Times New Roman"/>
            <w:color w:val="0563C1"/>
            <w:sz w:val="20"/>
            <w:szCs w:val="16"/>
            <w:u w:val="single"/>
          </w:rPr>
          <w:t>www.icbovamarinacondofuri.edu.i</w:t>
        </w:r>
        <w:r w:rsidRPr="00FF3746">
          <w:rPr>
            <w:rFonts w:ascii="Times New Roman" w:eastAsia="Times New Roman" w:hAnsi="Times New Roman"/>
            <w:color w:val="0563C1"/>
            <w:sz w:val="20"/>
            <w:szCs w:val="16"/>
            <w:u w:val="single"/>
          </w:rPr>
          <w:t>t</w:t>
        </w:r>
      </w:hyperlink>
    </w:p>
    <w:p w:rsidR="001D4BDF" w:rsidRDefault="001D4BDF" w:rsidP="00FE5A23">
      <w:pPr>
        <w:autoSpaceDE w:val="0"/>
        <w:autoSpaceDN w:val="0"/>
        <w:adjustRightInd w:val="0"/>
        <w:rPr>
          <w:rFonts w:ascii="Times New Roman" w:eastAsia="Times New Roman" w:hAnsi="Times New Roman"/>
          <w:smallCaps/>
          <w:sz w:val="24"/>
          <w:szCs w:val="24"/>
        </w:rPr>
      </w:pPr>
    </w:p>
    <w:p w:rsidR="00C83109" w:rsidRPr="00E0303A" w:rsidRDefault="00C83109" w:rsidP="00C83109">
      <w:pPr>
        <w:spacing w:line="247" w:lineRule="auto"/>
        <w:ind w:left="284" w:right="140"/>
        <w:rPr>
          <w:rFonts w:ascii="Times New Roman" w:hAnsi="Times New Roman"/>
          <w:b/>
          <w:w w:val="103"/>
          <w:sz w:val="24"/>
          <w:szCs w:val="24"/>
        </w:rPr>
      </w:pPr>
      <w:r w:rsidRPr="00E0303A">
        <w:rPr>
          <w:rFonts w:ascii="Times New Roman" w:hAnsi="Times New Roman"/>
          <w:b/>
          <w:spacing w:val="-1"/>
          <w:sz w:val="24"/>
          <w:szCs w:val="24"/>
        </w:rPr>
        <w:t>AV</w:t>
      </w:r>
      <w:r w:rsidRPr="00E0303A">
        <w:rPr>
          <w:rFonts w:ascii="Times New Roman" w:hAnsi="Times New Roman"/>
          <w:b/>
          <w:spacing w:val="1"/>
          <w:sz w:val="24"/>
          <w:szCs w:val="24"/>
        </w:rPr>
        <w:t>V</w:t>
      </w:r>
      <w:r w:rsidRPr="00E0303A">
        <w:rPr>
          <w:rFonts w:ascii="Times New Roman" w:hAnsi="Times New Roman"/>
          <w:b/>
          <w:spacing w:val="-2"/>
          <w:sz w:val="24"/>
          <w:szCs w:val="24"/>
        </w:rPr>
        <w:t>I</w:t>
      </w:r>
      <w:r w:rsidRPr="00E0303A">
        <w:rPr>
          <w:rFonts w:ascii="Times New Roman" w:hAnsi="Times New Roman"/>
          <w:b/>
          <w:sz w:val="24"/>
          <w:szCs w:val="24"/>
        </w:rPr>
        <w:t>SO   28966 del 06/09/2021 Avviso pubblico  “</w:t>
      </w:r>
      <w:r w:rsidRPr="00E0303A">
        <w:rPr>
          <w:rFonts w:ascii="Times New Roman" w:hAnsi="Times New Roman"/>
          <w:b/>
          <w:i/>
          <w:sz w:val="24"/>
          <w:szCs w:val="24"/>
        </w:rPr>
        <w:t>Digital board: trasformazione digitale nella didattica e nell’organizzazione”</w:t>
      </w:r>
      <w:r w:rsidRPr="00E0303A">
        <w:rPr>
          <w:rFonts w:ascii="Times New Roman" w:hAnsi="Times New Roman"/>
          <w:b/>
          <w:sz w:val="24"/>
          <w:szCs w:val="24"/>
        </w:rPr>
        <w:t xml:space="preserve"> - </w:t>
      </w:r>
      <w:r w:rsidRPr="00E0303A">
        <w:rPr>
          <w:rFonts w:ascii="Times New Roman" w:hAnsi="Times New Roman"/>
          <w:sz w:val="24"/>
          <w:szCs w:val="24"/>
        </w:rPr>
        <w:t xml:space="preserve">Fondi Strutturali Europei – Programma Operativo Nazionale “Per la scuola, competenze e ambienti per l’apprendimento” 2014-2020 - Fondo europeo di sviluppo regionale (FESR) – REACT EU  Asse V - Priorità d'investimento: 13i - (FESR) “Promuovere il superamento degli effetti della crisi nel contesto della pandemia di COVID-19 e delle sue conseguenze sociali e preparare una ripresa verde, digitale e resiliente dell’economia” – Obiettivo specifico 13.1: Facilitare una ripresa verde, digitale e resiliente dell'economia -  Azione 13.1.2 “Digital board: trasformazione digitale nella didattica e nell’organizzazione”-   </w:t>
      </w:r>
      <w:r w:rsidRPr="00E0303A">
        <w:rPr>
          <w:rFonts w:ascii="Times New Roman" w:hAnsi="Times New Roman"/>
          <w:spacing w:val="15"/>
          <w:sz w:val="24"/>
          <w:szCs w:val="24"/>
        </w:rPr>
        <w:t xml:space="preserve"> </w:t>
      </w:r>
      <w:r w:rsidRPr="00E0303A">
        <w:rPr>
          <w:rFonts w:ascii="Times New Roman" w:hAnsi="Times New Roman"/>
          <w:sz w:val="24"/>
          <w:szCs w:val="24"/>
        </w:rPr>
        <w:t>Pr</w:t>
      </w:r>
      <w:r w:rsidRPr="00E0303A">
        <w:rPr>
          <w:rFonts w:ascii="Times New Roman" w:hAnsi="Times New Roman"/>
          <w:spacing w:val="-1"/>
          <w:sz w:val="24"/>
          <w:szCs w:val="24"/>
        </w:rPr>
        <w:t>o</w:t>
      </w:r>
      <w:r w:rsidRPr="00E0303A">
        <w:rPr>
          <w:rFonts w:ascii="Times New Roman" w:hAnsi="Times New Roman"/>
          <w:spacing w:val="-3"/>
          <w:sz w:val="24"/>
          <w:szCs w:val="24"/>
        </w:rPr>
        <w:t>g</w:t>
      </w:r>
      <w:r w:rsidRPr="00E0303A">
        <w:rPr>
          <w:rFonts w:ascii="Times New Roman" w:hAnsi="Times New Roman"/>
          <w:spacing w:val="-1"/>
          <w:sz w:val="24"/>
          <w:szCs w:val="24"/>
        </w:rPr>
        <w:t>e</w:t>
      </w:r>
      <w:r w:rsidRPr="00E0303A">
        <w:rPr>
          <w:rFonts w:ascii="Times New Roman" w:hAnsi="Times New Roman"/>
          <w:spacing w:val="2"/>
          <w:sz w:val="24"/>
          <w:szCs w:val="24"/>
        </w:rPr>
        <w:t>t</w:t>
      </w:r>
      <w:r w:rsidRPr="00E0303A">
        <w:rPr>
          <w:rFonts w:ascii="Times New Roman" w:hAnsi="Times New Roman"/>
          <w:sz w:val="24"/>
          <w:szCs w:val="24"/>
        </w:rPr>
        <w:t xml:space="preserve">to    </w:t>
      </w:r>
      <w:r w:rsidRPr="00E0303A">
        <w:rPr>
          <w:rFonts w:ascii="Times New Roman" w:hAnsi="Times New Roman"/>
          <w:b/>
          <w:spacing w:val="-1"/>
          <w:sz w:val="24"/>
          <w:szCs w:val="24"/>
        </w:rPr>
        <w:t>C</w:t>
      </w:r>
      <w:r w:rsidRPr="00E0303A">
        <w:rPr>
          <w:rFonts w:ascii="Times New Roman" w:hAnsi="Times New Roman"/>
          <w:b/>
          <w:spacing w:val="2"/>
          <w:sz w:val="24"/>
          <w:szCs w:val="24"/>
        </w:rPr>
        <w:t>o</w:t>
      </w:r>
      <w:r w:rsidRPr="00E0303A">
        <w:rPr>
          <w:rFonts w:ascii="Times New Roman" w:hAnsi="Times New Roman"/>
          <w:b/>
          <w:sz w:val="24"/>
          <w:szCs w:val="24"/>
        </w:rPr>
        <w:t>di</w:t>
      </w:r>
      <w:r w:rsidRPr="00E0303A">
        <w:rPr>
          <w:rFonts w:ascii="Times New Roman" w:hAnsi="Times New Roman"/>
          <w:b/>
          <w:spacing w:val="-1"/>
          <w:sz w:val="24"/>
          <w:szCs w:val="24"/>
        </w:rPr>
        <w:t>c</w:t>
      </w:r>
      <w:r w:rsidRPr="00E0303A">
        <w:rPr>
          <w:rFonts w:ascii="Times New Roman" w:hAnsi="Times New Roman"/>
          <w:b/>
          <w:spacing w:val="-3"/>
          <w:sz w:val="24"/>
          <w:szCs w:val="24"/>
        </w:rPr>
        <w:t>e</w:t>
      </w:r>
      <w:r w:rsidRPr="00E0303A">
        <w:rPr>
          <w:rFonts w:ascii="Times New Roman" w:hAnsi="Times New Roman"/>
          <w:b/>
          <w:sz w:val="24"/>
          <w:szCs w:val="24"/>
        </w:rPr>
        <w:t xml:space="preserve">:   </w:t>
      </w:r>
      <w:r w:rsidRPr="00E0303A">
        <w:rPr>
          <w:rFonts w:ascii="Times New Roman" w:hAnsi="Times New Roman"/>
          <w:b/>
          <w:spacing w:val="1"/>
          <w:sz w:val="24"/>
          <w:szCs w:val="24"/>
        </w:rPr>
        <w:t xml:space="preserve"> </w:t>
      </w:r>
      <w:r w:rsidRPr="00E0303A">
        <w:rPr>
          <w:rFonts w:ascii="Times New Roman" w:hAnsi="Times New Roman"/>
          <w:b/>
          <w:w w:val="103"/>
          <w:sz w:val="24"/>
          <w:szCs w:val="24"/>
        </w:rPr>
        <w:t xml:space="preserve">-  13.1.2A-FESRPON-CL-2021-322- </w:t>
      </w:r>
    </w:p>
    <w:p w:rsidR="00C83109" w:rsidRDefault="00C83109" w:rsidP="001D4BDF">
      <w:pPr>
        <w:spacing w:line="0" w:lineRule="atLeast"/>
        <w:ind w:right="-3"/>
        <w:jc w:val="center"/>
        <w:rPr>
          <w:rFonts w:ascii="Times New Roman" w:hAnsi="Times New Roman"/>
        </w:rPr>
      </w:pPr>
    </w:p>
    <w:p w:rsidR="00BD5AAF" w:rsidRDefault="00BD5AAF" w:rsidP="001D4BDF">
      <w:pPr>
        <w:spacing w:line="0" w:lineRule="atLeast"/>
        <w:ind w:right="-3"/>
        <w:jc w:val="center"/>
        <w:rPr>
          <w:rFonts w:ascii="Times New Roman" w:eastAsia="Garamond" w:hAnsi="Times New Roman"/>
          <w:b/>
          <w:sz w:val="24"/>
          <w:szCs w:val="24"/>
          <w:lang w:eastAsia="it-IT"/>
        </w:rPr>
      </w:pPr>
      <w:r w:rsidRPr="00BD5AAF">
        <w:rPr>
          <w:rFonts w:ascii="Times New Roman" w:hAnsi="Times New Roman"/>
          <w:b/>
          <w:spacing w:val="1"/>
        </w:rPr>
        <w:t>C</w:t>
      </w:r>
      <w:r w:rsidRPr="00BD5AAF">
        <w:rPr>
          <w:rFonts w:ascii="Times New Roman" w:hAnsi="Times New Roman"/>
          <w:b/>
          <w:spacing w:val="-1"/>
        </w:rPr>
        <w:t>U</w:t>
      </w:r>
      <w:r w:rsidRPr="00BD5AAF">
        <w:rPr>
          <w:rFonts w:ascii="Times New Roman" w:hAnsi="Times New Roman"/>
          <w:b/>
          <w:spacing w:val="-2"/>
        </w:rPr>
        <w:t>P</w:t>
      </w:r>
      <w:r w:rsidRPr="00BD5AAF">
        <w:rPr>
          <w:rFonts w:ascii="Times New Roman" w:hAnsi="Times New Roman"/>
          <w:b/>
        </w:rPr>
        <w:t>:</w:t>
      </w:r>
      <w:r w:rsidRPr="00BD5AAF">
        <w:rPr>
          <w:rFonts w:ascii="Times New Roman" w:hAnsi="Times New Roman"/>
          <w:b/>
          <w:spacing w:val="17"/>
        </w:rPr>
        <w:t xml:space="preserve"> </w:t>
      </w:r>
      <w:r w:rsidRPr="00BD5AAF">
        <w:rPr>
          <w:rFonts w:ascii="Times New Roman" w:hAnsi="Times New Roman"/>
          <w:b/>
        </w:rPr>
        <w:t xml:space="preserve">H39J21006900006 </w:t>
      </w:r>
      <w:r>
        <w:rPr>
          <w:rFonts w:ascii="Times New Roman" w:hAnsi="Times New Roman"/>
          <w:b/>
        </w:rPr>
        <w:t>-</w:t>
      </w:r>
      <w:r w:rsidRPr="00BD5AAF">
        <w:rPr>
          <w:rFonts w:ascii="Times New Roman" w:eastAsia="Times New Roman" w:hAnsi="Times New Roman"/>
          <w:b/>
        </w:rPr>
        <w:t>CIG  9183730DBB</w:t>
      </w:r>
    </w:p>
    <w:p w:rsidR="00BD5AAF" w:rsidRDefault="00BD5AAF" w:rsidP="001D4BDF">
      <w:pPr>
        <w:spacing w:line="0" w:lineRule="atLeast"/>
        <w:ind w:right="-3"/>
        <w:jc w:val="center"/>
        <w:rPr>
          <w:rFonts w:ascii="Times New Roman" w:eastAsia="Garamond" w:hAnsi="Times New Roman"/>
          <w:b/>
          <w:sz w:val="24"/>
          <w:szCs w:val="24"/>
          <w:lang w:eastAsia="it-IT"/>
        </w:rPr>
      </w:pPr>
    </w:p>
    <w:p w:rsidR="00BD5AAF" w:rsidRDefault="00BD5AAF" w:rsidP="001D4BDF">
      <w:pPr>
        <w:spacing w:line="0" w:lineRule="atLeast"/>
        <w:ind w:right="-3"/>
        <w:jc w:val="center"/>
        <w:rPr>
          <w:rFonts w:ascii="Times New Roman" w:eastAsia="Garamond" w:hAnsi="Times New Roman"/>
          <w:b/>
          <w:sz w:val="24"/>
          <w:szCs w:val="24"/>
          <w:lang w:eastAsia="it-IT"/>
        </w:rPr>
      </w:pPr>
    </w:p>
    <w:p w:rsidR="001D4BDF" w:rsidRDefault="001D4BDF" w:rsidP="001D4BDF">
      <w:pPr>
        <w:spacing w:line="0" w:lineRule="atLeast"/>
        <w:ind w:right="-3"/>
        <w:jc w:val="center"/>
        <w:rPr>
          <w:rFonts w:ascii="Times New Roman" w:eastAsia="Times New Roman" w:hAnsi="Times New Roman"/>
          <w:sz w:val="24"/>
          <w:szCs w:val="24"/>
          <w:lang w:eastAsia="it-IT"/>
        </w:rPr>
      </w:pPr>
      <w:r>
        <w:rPr>
          <w:rFonts w:ascii="Times New Roman" w:eastAsia="Garamond" w:hAnsi="Times New Roman"/>
          <w:b/>
          <w:sz w:val="24"/>
          <w:szCs w:val="24"/>
          <w:lang w:eastAsia="it-IT"/>
        </w:rPr>
        <w:t>PATTO DI INTEGRITA’</w:t>
      </w:r>
    </w:p>
    <w:p w:rsidR="001D4BDF" w:rsidRDefault="001D4BDF" w:rsidP="001D4BDF">
      <w:pPr>
        <w:spacing w:line="132" w:lineRule="exact"/>
        <w:jc w:val="left"/>
        <w:rPr>
          <w:rFonts w:ascii="Times New Roman" w:eastAsia="Times New Roman" w:hAnsi="Times New Roman"/>
          <w:sz w:val="24"/>
          <w:szCs w:val="24"/>
          <w:lang w:eastAsia="it-IT"/>
        </w:rPr>
      </w:pPr>
    </w:p>
    <w:p w:rsidR="001D4BDF" w:rsidRDefault="001D4BDF" w:rsidP="001D4BDF">
      <w:pPr>
        <w:spacing w:line="0" w:lineRule="atLeast"/>
        <w:ind w:right="-3"/>
        <w:jc w:val="center"/>
        <w:rPr>
          <w:rFonts w:ascii="Times New Roman" w:eastAsia="Garamond" w:hAnsi="Times New Roman"/>
          <w:b/>
          <w:sz w:val="24"/>
          <w:szCs w:val="24"/>
          <w:lang w:eastAsia="it-IT"/>
        </w:rPr>
      </w:pPr>
      <w:r>
        <w:rPr>
          <w:rFonts w:ascii="Times New Roman" w:eastAsia="Garamond" w:hAnsi="Times New Roman"/>
          <w:b/>
          <w:sz w:val="24"/>
          <w:szCs w:val="24"/>
          <w:lang w:eastAsia="it-IT"/>
        </w:rPr>
        <w:t>Tra</w:t>
      </w:r>
    </w:p>
    <w:p w:rsidR="001D4BDF" w:rsidRDefault="001D4BDF" w:rsidP="001D4BDF">
      <w:pPr>
        <w:pStyle w:val="Rientrocorpodeltesto"/>
        <w:spacing w:after="0"/>
        <w:ind w:left="0"/>
        <w:rPr>
          <w:rFonts w:ascii="Times New Roman" w:eastAsia="Garamond" w:hAnsi="Times New Roman"/>
          <w:spacing w:val="-2"/>
          <w:sz w:val="24"/>
          <w:szCs w:val="24"/>
          <w:lang w:eastAsia="it-IT"/>
        </w:rPr>
      </w:pPr>
      <w:r>
        <w:rPr>
          <w:rFonts w:ascii="Times New Roman" w:hAnsi="Times New Roman"/>
          <w:sz w:val="24"/>
          <w:szCs w:val="24"/>
        </w:rPr>
        <w:t>l’Istituto Comprensivo Bova Marina Condofuri</w:t>
      </w:r>
      <w:r>
        <w:rPr>
          <w:rFonts w:ascii="Times New Roman" w:hAnsi="Times New Roman"/>
          <w:iCs/>
          <w:sz w:val="24"/>
          <w:szCs w:val="24"/>
        </w:rPr>
        <w:t xml:space="preserve"> con </w:t>
      </w:r>
      <w:r>
        <w:rPr>
          <w:rFonts w:ascii="Times New Roman" w:hAnsi="Times New Roman"/>
          <w:sz w:val="24"/>
          <w:szCs w:val="24"/>
        </w:rPr>
        <w:t xml:space="preserve">sede in Bova Marina (RC) alla Via Montesanto, 26 C.F. 92085110804 </w:t>
      </w:r>
      <w:r>
        <w:rPr>
          <w:rFonts w:ascii="Times New Roman" w:eastAsia="Garamond" w:hAnsi="Times New Roman"/>
          <w:spacing w:val="-2"/>
          <w:sz w:val="24"/>
          <w:szCs w:val="24"/>
          <w:lang w:eastAsia="it-IT"/>
        </w:rPr>
        <w:t>nella persona del Legale Rappresentante Dirigente Scolastico pro tempore</w:t>
      </w:r>
      <w:r>
        <w:rPr>
          <w:rFonts w:ascii="Times New Roman" w:hAnsi="Times New Roman"/>
          <w:sz w:val="24"/>
          <w:szCs w:val="24"/>
        </w:rPr>
        <w:t xml:space="preserve"> Dott.ssa Consolata Irene </w:t>
      </w:r>
      <w:proofErr w:type="spellStart"/>
      <w:r>
        <w:rPr>
          <w:rFonts w:ascii="Times New Roman" w:hAnsi="Times New Roman"/>
          <w:sz w:val="24"/>
          <w:szCs w:val="24"/>
        </w:rPr>
        <w:t>Mafrici</w:t>
      </w:r>
      <w:proofErr w:type="spellEnd"/>
      <w:r>
        <w:rPr>
          <w:rFonts w:ascii="Times New Roman" w:hAnsi="Times New Roman"/>
          <w:sz w:val="24"/>
          <w:szCs w:val="24"/>
        </w:rPr>
        <w:t xml:space="preserve"> </w:t>
      </w:r>
    </w:p>
    <w:p w:rsidR="001D4BDF" w:rsidRDefault="001D4BDF" w:rsidP="001D4BDF">
      <w:pPr>
        <w:spacing w:line="225" w:lineRule="exact"/>
        <w:jc w:val="left"/>
        <w:rPr>
          <w:rFonts w:ascii="Times New Roman" w:eastAsia="Times New Roman" w:hAnsi="Times New Roman"/>
          <w:sz w:val="24"/>
          <w:szCs w:val="24"/>
          <w:lang w:eastAsia="it-IT"/>
        </w:rPr>
      </w:pPr>
    </w:p>
    <w:p w:rsidR="001D4BDF" w:rsidRDefault="001D4BDF" w:rsidP="001D4BDF">
      <w:pPr>
        <w:spacing w:line="0" w:lineRule="atLeast"/>
        <w:ind w:right="-23"/>
        <w:jc w:val="center"/>
        <w:rPr>
          <w:rFonts w:ascii="Times New Roman" w:eastAsia="Garamond" w:hAnsi="Times New Roman"/>
          <w:b/>
          <w:sz w:val="24"/>
          <w:szCs w:val="24"/>
          <w:lang w:eastAsia="it-IT"/>
        </w:rPr>
      </w:pPr>
      <w:r>
        <w:rPr>
          <w:rFonts w:ascii="Times New Roman" w:eastAsia="Garamond" w:hAnsi="Times New Roman"/>
          <w:b/>
          <w:sz w:val="24"/>
          <w:szCs w:val="24"/>
          <w:lang w:eastAsia="it-IT"/>
        </w:rPr>
        <w:t>E</w:t>
      </w:r>
    </w:p>
    <w:p w:rsidR="001D4BDF" w:rsidRDefault="001D4BDF" w:rsidP="001D4BDF">
      <w:pPr>
        <w:spacing w:line="0" w:lineRule="atLeast"/>
        <w:ind w:right="-23"/>
        <w:jc w:val="center"/>
        <w:rPr>
          <w:rFonts w:ascii="Times New Roman" w:eastAsia="Garamond" w:hAnsi="Times New Roman"/>
          <w:b/>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6"/>
        <w:gridCol w:w="2962"/>
      </w:tblGrid>
      <w:tr w:rsidR="001D4BDF" w:rsidTr="001D4BDF">
        <w:tc>
          <w:tcPr>
            <w:tcW w:w="9630" w:type="dxa"/>
            <w:gridSpan w:val="2"/>
            <w:tcBorders>
              <w:top w:val="single" w:sz="4" w:space="0" w:color="auto"/>
              <w:left w:val="single" w:sz="4" w:space="0" w:color="auto"/>
              <w:bottom w:val="single" w:sz="4" w:space="0" w:color="auto"/>
              <w:right w:val="single" w:sz="4" w:space="0" w:color="auto"/>
            </w:tcBorders>
          </w:tcPr>
          <w:p w:rsidR="001D4BDF" w:rsidRDefault="001D4BDF">
            <w:pPr>
              <w:spacing w:line="0" w:lineRule="atLeast"/>
              <w:ind w:right="-23"/>
              <w:jc w:val="left"/>
              <w:rPr>
                <w:rFonts w:ascii="Times New Roman" w:eastAsia="Garamond" w:hAnsi="Times New Roman"/>
                <w:b/>
                <w:sz w:val="24"/>
                <w:szCs w:val="24"/>
                <w:lang w:eastAsia="it-IT"/>
              </w:rPr>
            </w:pPr>
            <w:r>
              <w:rPr>
                <w:rFonts w:ascii="Times New Roman" w:eastAsia="Garamond" w:hAnsi="Times New Roman"/>
                <w:b/>
                <w:sz w:val="24"/>
                <w:szCs w:val="24"/>
                <w:lang w:eastAsia="it-IT"/>
              </w:rPr>
              <w:t>Denominazione Impresa:</w:t>
            </w:r>
          </w:p>
          <w:p w:rsidR="001D4BDF" w:rsidRDefault="001D4BDF">
            <w:pPr>
              <w:spacing w:line="0" w:lineRule="atLeast"/>
              <w:ind w:right="-23"/>
              <w:jc w:val="left"/>
              <w:rPr>
                <w:rFonts w:ascii="Times New Roman" w:eastAsia="Garamond" w:hAnsi="Times New Roman"/>
                <w:b/>
                <w:sz w:val="24"/>
                <w:szCs w:val="24"/>
                <w:lang w:eastAsia="it-IT"/>
              </w:rPr>
            </w:pPr>
          </w:p>
        </w:tc>
      </w:tr>
      <w:tr w:rsidR="001D4BDF" w:rsidTr="001D4BDF">
        <w:tc>
          <w:tcPr>
            <w:tcW w:w="9630" w:type="dxa"/>
            <w:gridSpan w:val="2"/>
            <w:tcBorders>
              <w:top w:val="single" w:sz="4" w:space="0" w:color="auto"/>
              <w:left w:val="single" w:sz="4" w:space="0" w:color="auto"/>
              <w:bottom w:val="single" w:sz="4" w:space="0" w:color="auto"/>
              <w:right w:val="single" w:sz="4" w:space="0" w:color="auto"/>
            </w:tcBorders>
          </w:tcPr>
          <w:p w:rsidR="001D4BDF" w:rsidRDefault="001D4BDF">
            <w:pPr>
              <w:spacing w:line="0" w:lineRule="atLeast"/>
              <w:ind w:right="-23"/>
              <w:jc w:val="left"/>
              <w:rPr>
                <w:rFonts w:ascii="Times New Roman" w:eastAsia="Garamond" w:hAnsi="Times New Roman"/>
                <w:b/>
                <w:sz w:val="24"/>
                <w:szCs w:val="24"/>
                <w:lang w:eastAsia="it-IT"/>
              </w:rPr>
            </w:pPr>
            <w:r>
              <w:rPr>
                <w:rFonts w:ascii="Times New Roman" w:eastAsia="Garamond" w:hAnsi="Times New Roman"/>
                <w:b/>
                <w:sz w:val="24"/>
                <w:szCs w:val="24"/>
                <w:lang w:eastAsia="it-IT"/>
              </w:rPr>
              <w:t xml:space="preserve">Sede </w:t>
            </w:r>
            <w:proofErr w:type="gramStart"/>
            <w:r>
              <w:rPr>
                <w:rFonts w:ascii="Times New Roman" w:eastAsia="Garamond" w:hAnsi="Times New Roman"/>
                <w:b/>
                <w:sz w:val="24"/>
                <w:szCs w:val="24"/>
                <w:lang w:eastAsia="it-IT"/>
              </w:rPr>
              <w:t>Legale :</w:t>
            </w:r>
            <w:proofErr w:type="gramEnd"/>
          </w:p>
          <w:p w:rsidR="001D4BDF" w:rsidRDefault="001D4BDF">
            <w:pPr>
              <w:spacing w:line="0" w:lineRule="atLeast"/>
              <w:ind w:right="-23"/>
              <w:jc w:val="left"/>
              <w:rPr>
                <w:rFonts w:ascii="Times New Roman" w:eastAsia="Garamond" w:hAnsi="Times New Roman"/>
                <w:b/>
                <w:sz w:val="24"/>
                <w:szCs w:val="24"/>
                <w:lang w:eastAsia="it-IT"/>
              </w:rPr>
            </w:pPr>
          </w:p>
        </w:tc>
      </w:tr>
      <w:tr w:rsidR="001D4BDF" w:rsidTr="001D4BDF">
        <w:tc>
          <w:tcPr>
            <w:tcW w:w="6668" w:type="dxa"/>
            <w:tcBorders>
              <w:top w:val="single" w:sz="4" w:space="0" w:color="auto"/>
              <w:left w:val="single" w:sz="4" w:space="0" w:color="auto"/>
              <w:bottom w:val="single" w:sz="4" w:space="0" w:color="auto"/>
              <w:right w:val="single" w:sz="4" w:space="0" w:color="auto"/>
            </w:tcBorders>
          </w:tcPr>
          <w:p w:rsidR="001D4BDF" w:rsidRDefault="001D4BDF">
            <w:pPr>
              <w:spacing w:line="0" w:lineRule="atLeast"/>
              <w:ind w:right="-23"/>
              <w:jc w:val="left"/>
              <w:rPr>
                <w:rFonts w:ascii="Times New Roman" w:eastAsia="Garamond" w:hAnsi="Times New Roman"/>
                <w:b/>
                <w:sz w:val="24"/>
                <w:szCs w:val="24"/>
                <w:lang w:eastAsia="it-IT"/>
              </w:rPr>
            </w:pPr>
            <w:r>
              <w:rPr>
                <w:rFonts w:ascii="Times New Roman" w:eastAsia="Garamond" w:hAnsi="Times New Roman"/>
                <w:b/>
                <w:sz w:val="24"/>
                <w:szCs w:val="24"/>
                <w:lang w:eastAsia="it-IT"/>
              </w:rPr>
              <w:t>Via/Corso/</w:t>
            </w:r>
            <w:proofErr w:type="gramStart"/>
            <w:r>
              <w:rPr>
                <w:rFonts w:ascii="Times New Roman" w:eastAsia="Garamond" w:hAnsi="Times New Roman"/>
                <w:b/>
                <w:sz w:val="24"/>
                <w:szCs w:val="24"/>
                <w:lang w:eastAsia="it-IT"/>
              </w:rPr>
              <w:t>Piazza :</w:t>
            </w:r>
            <w:proofErr w:type="gramEnd"/>
          </w:p>
          <w:p w:rsidR="001D4BDF" w:rsidRDefault="001D4BDF">
            <w:pPr>
              <w:spacing w:line="0" w:lineRule="atLeast"/>
              <w:ind w:right="-23"/>
              <w:jc w:val="left"/>
              <w:rPr>
                <w:rFonts w:ascii="Times New Roman" w:eastAsia="Garamond" w:hAnsi="Times New Roman"/>
                <w:b/>
                <w:sz w:val="24"/>
                <w:szCs w:val="24"/>
                <w:lang w:eastAsia="it-IT"/>
              </w:rPr>
            </w:pPr>
          </w:p>
        </w:tc>
        <w:tc>
          <w:tcPr>
            <w:tcW w:w="2962" w:type="dxa"/>
            <w:tcBorders>
              <w:top w:val="single" w:sz="4" w:space="0" w:color="auto"/>
              <w:left w:val="single" w:sz="4" w:space="0" w:color="auto"/>
              <w:bottom w:val="single" w:sz="4" w:space="0" w:color="auto"/>
              <w:right w:val="single" w:sz="4" w:space="0" w:color="auto"/>
            </w:tcBorders>
            <w:hideMark/>
          </w:tcPr>
          <w:p w:rsidR="001D4BDF" w:rsidRDefault="001D4BDF">
            <w:pPr>
              <w:spacing w:line="0" w:lineRule="atLeast"/>
              <w:ind w:right="-23"/>
              <w:jc w:val="left"/>
              <w:rPr>
                <w:rFonts w:ascii="Times New Roman" w:eastAsia="Garamond" w:hAnsi="Times New Roman"/>
                <w:b/>
                <w:sz w:val="24"/>
                <w:szCs w:val="24"/>
                <w:lang w:eastAsia="it-IT"/>
              </w:rPr>
            </w:pPr>
            <w:r>
              <w:rPr>
                <w:rFonts w:ascii="Times New Roman" w:eastAsia="Garamond" w:hAnsi="Times New Roman"/>
                <w:b/>
                <w:sz w:val="24"/>
                <w:szCs w:val="24"/>
                <w:lang w:eastAsia="it-IT"/>
              </w:rPr>
              <w:t xml:space="preserve"> N.</w:t>
            </w:r>
          </w:p>
        </w:tc>
      </w:tr>
      <w:tr w:rsidR="001D4BDF" w:rsidTr="001D4BDF">
        <w:tc>
          <w:tcPr>
            <w:tcW w:w="6668" w:type="dxa"/>
            <w:tcBorders>
              <w:top w:val="single" w:sz="4" w:space="0" w:color="auto"/>
              <w:left w:val="single" w:sz="4" w:space="0" w:color="auto"/>
              <w:bottom w:val="single" w:sz="4" w:space="0" w:color="auto"/>
              <w:right w:val="nil"/>
            </w:tcBorders>
          </w:tcPr>
          <w:p w:rsidR="001D4BDF" w:rsidRDefault="001D4BDF">
            <w:pPr>
              <w:spacing w:line="0" w:lineRule="atLeast"/>
              <w:ind w:right="-23"/>
              <w:jc w:val="left"/>
              <w:rPr>
                <w:rFonts w:ascii="Times New Roman" w:eastAsia="Garamond" w:hAnsi="Times New Roman"/>
                <w:b/>
                <w:sz w:val="24"/>
                <w:szCs w:val="24"/>
                <w:lang w:eastAsia="it-IT"/>
              </w:rPr>
            </w:pPr>
            <w:r>
              <w:rPr>
                <w:rFonts w:ascii="Times New Roman" w:eastAsia="Garamond" w:hAnsi="Times New Roman"/>
                <w:b/>
                <w:sz w:val="24"/>
                <w:szCs w:val="24"/>
                <w:lang w:eastAsia="it-IT"/>
              </w:rPr>
              <w:t xml:space="preserve">Codice </w:t>
            </w:r>
            <w:proofErr w:type="gramStart"/>
            <w:r>
              <w:rPr>
                <w:rFonts w:ascii="Times New Roman" w:eastAsia="Garamond" w:hAnsi="Times New Roman"/>
                <w:b/>
                <w:sz w:val="24"/>
                <w:szCs w:val="24"/>
                <w:lang w:eastAsia="it-IT"/>
              </w:rPr>
              <w:t>Fiscale :</w:t>
            </w:r>
            <w:proofErr w:type="gramEnd"/>
          </w:p>
          <w:p w:rsidR="001D4BDF" w:rsidRDefault="001D4BDF">
            <w:pPr>
              <w:spacing w:line="0" w:lineRule="atLeast"/>
              <w:ind w:right="-23"/>
              <w:jc w:val="left"/>
              <w:rPr>
                <w:rFonts w:ascii="Times New Roman" w:eastAsia="Garamond" w:hAnsi="Times New Roman"/>
                <w:b/>
                <w:sz w:val="24"/>
                <w:szCs w:val="24"/>
                <w:lang w:eastAsia="it-IT"/>
              </w:rPr>
            </w:pPr>
          </w:p>
        </w:tc>
        <w:tc>
          <w:tcPr>
            <w:tcW w:w="2962" w:type="dxa"/>
            <w:tcBorders>
              <w:top w:val="single" w:sz="4" w:space="0" w:color="auto"/>
              <w:left w:val="nil"/>
              <w:bottom w:val="single" w:sz="4" w:space="0" w:color="auto"/>
              <w:right w:val="single" w:sz="4" w:space="0" w:color="auto"/>
            </w:tcBorders>
          </w:tcPr>
          <w:p w:rsidR="001D4BDF" w:rsidRDefault="001D4BDF">
            <w:pPr>
              <w:spacing w:line="0" w:lineRule="atLeast"/>
              <w:ind w:right="-23"/>
              <w:jc w:val="left"/>
              <w:rPr>
                <w:rFonts w:ascii="Times New Roman" w:eastAsia="Garamond" w:hAnsi="Times New Roman"/>
                <w:b/>
                <w:sz w:val="24"/>
                <w:szCs w:val="24"/>
                <w:lang w:eastAsia="it-IT"/>
              </w:rPr>
            </w:pPr>
          </w:p>
        </w:tc>
      </w:tr>
      <w:tr w:rsidR="001D4BDF" w:rsidTr="001D4BDF">
        <w:tc>
          <w:tcPr>
            <w:tcW w:w="6668" w:type="dxa"/>
            <w:tcBorders>
              <w:top w:val="single" w:sz="4" w:space="0" w:color="auto"/>
              <w:left w:val="single" w:sz="4" w:space="0" w:color="auto"/>
              <w:bottom w:val="single" w:sz="4" w:space="0" w:color="auto"/>
              <w:right w:val="nil"/>
            </w:tcBorders>
          </w:tcPr>
          <w:p w:rsidR="001D4BDF" w:rsidRDefault="001D4BDF">
            <w:pPr>
              <w:spacing w:line="0" w:lineRule="atLeast"/>
              <w:ind w:right="-23"/>
              <w:jc w:val="left"/>
              <w:rPr>
                <w:rFonts w:ascii="Times New Roman" w:eastAsia="Garamond" w:hAnsi="Times New Roman"/>
                <w:b/>
                <w:sz w:val="24"/>
                <w:szCs w:val="24"/>
                <w:lang w:eastAsia="it-IT"/>
              </w:rPr>
            </w:pPr>
            <w:r>
              <w:rPr>
                <w:rFonts w:ascii="Times New Roman" w:eastAsia="Garamond" w:hAnsi="Times New Roman"/>
                <w:b/>
                <w:sz w:val="24"/>
                <w:szCs w:val="24"/>
                <w:lang w:eastAsia="it-IT"/>
              </w:rPr>
              <w:t>P.IVA:</w:t>
            </w:r>
          </w:p>
          <w:p w:rsidR="001D4BDF" w:rsidRDefault="001D4BDF">
            <w:pPr>
              <w:spacing w:line="0" w:lineRule="atLeast"/>
              <w:ind w:right="-23"/>
              <w:jc w:val="left"/>
              <w:rPr>
                <w:rFonts w:ascii="Times New Roman" w:eastAsia="Garamond" w:hAnsi="Times New Roman"/>
                <w:b/>
                <w:sz w:val="24"/>
                <w:szCs w:val="24"/>
                <w:lang w:eastAsia="it-IT"/>
              </w:rPr>
            </w:pPr>
          </w:p>
        </w:tc>
        <w:tc>
          <w:tcPr>
            <w:tcW w:w="2962" w:type="dxa"/>
            <w:tcBorders>
              <w:top w:val="single" w:sz="4" w:space="0" w:color="auto"/>
              <w:left w:val="nil"/>
              <w:bottom w:val="single" w:sz="4" w:space="0" w:color="auto"/>
              <w:right w:val="single" w:sz="4" w:space="0" w:color="auto"/>
            </w:tcBorders>
          </w:tcPr>
          <w:p w:rsidR="001D4BDF" w:rsidRDefault="001D4BDF">
            <w:pPr>
              <w:spacing w:line="0" w:lineRule="atLeast"/>
              <w:ind w:right="-23"/>
              <w:jc w:val="left"/>
              <w:rPr>
                <w:rFonts w:ascii="Times New Roman" w:eastAsia="Garamond" w:hAnsi="Times New Roman"/>
                <w:b/>
                <w:sz w:val="24"/>
                <w:szCs w:val="24"/>
                <w:lang w:eastAsia="it-IT"/>
              </w:rPr>
            </w:pPr>
          </w:p>
        </w:tc>
      </w:tr>
      <w:tr w:rsidR="001D4BDF" w:rsidTr="001D4BDF">
        <w:tc>
          <w:tcPr>
            <w:tcW w:w="9630" w:type="dxa"/>
            <w:gridSpan w:val="2"/>
            <w:tcBorders>
              <w:top w:val="single" w:sz="4" w:space="0" w:color="auto"/>
              <w:left w:val="single" w:sz="4" w:space="0" w:color="auto"/>
              <w:bottom w:val="single" w:sz="4" w:space="0" w:color="auto"/>
              <w:right w:val="single" w:sz="4" w:space="0" w:color="auto"/>
            </w:tcBorders>
          </w:tcPr>
          <w:p w:rsidR="001D4BDF" w:rsidRDefault="001D4BDF">
            <w:pPr>
              <w:spacing w:line="0" w:lineRule="atLeast"/>
              <w:ind w:right="-23"/>
              <w:jc w:val="left"/>
              <w:rPr>
                <w:rFonts w:ascii="Times New Roman" w:eastAsia="Garamond" w:hAnsi="Times New Roman"/>
                <w:b/>
                <w:sz w:val="24"/>
                <w:szCs w:val="24"/>
                <w:lang w:eastAsia="it-IT"/>
              </w:rPr>
            </w:pPr>
            <w:r>
              <w:rPr>
                <w:rFonts w:ascii="Times New Roman" w:eastAsia="Garamond" w:hAnsi="Times New Roman"/>
                <w:b/>
                <w:sz w:val="24"/>
                <w:szCs w:val="24"/>
                <w:lang w:eastAsia="it-IT"/>
              </w:rPr>
              <w:t xml:space="preserve">Rappresentata </w:t>
            </w:r>
            <w:proofErr w:type="gramStart"/>
            <w:r>
              <w:rPr>
                <w:rFonts w:ascii="Times New Roman" w:eastAsia="Garamond" w:hAnsi="Times New Roman"/>
                <w:b/>
                <w:sz w:val="24"/>
                <w:szCs w:val="24"/>
                <w:lang w:eastAsia="it-IT"/>
              </w:rPr>
              <w:t>da :</w:t>
            </w:r>
            <w:proofErr w:type="gramEnd"/>
          </w:p>
          <w:p w:rsidR="001D4BDF" w:rsidRDefault="001D4BDF">
            <w:pPr>
              <w:spacing w:line="0" w:lineRule="atLeast"/>
              <w:ind w:right="-23"/>
              <w:jc w:val="left"/>
              <w:rPr>
                <w:rFonts w:ascii="Times New Roman" w:eastAsia="Garamond" w:hAnsi="Times New Roman"/>
                <w:b/>
                <w:sz w:val="24"/>
                <w:szCs w:val="24"/>
                <w:lang w:eastAsia="it-IT"/>
              </w:rPr>
            </w:pPr>
          </w:p>
        </w:tc>
      </w:tr>
      <w:tr w:rsidR="001D4BDF" w:rsidTr="001D4BDF">
        <w:tc>
          <w:tcPr>
            <w:tcW w:w="6668" w:type="dxa"/>
            <w:tcBorders>
              <w:top w:val="single" w:sz="4" w:space="0" w:color="auto"/>
              <w:left w:val="single" w:sz="4" w:space="0" w:color="auto"/>
              <w:bottom w:val="single" w:sz="4" w:space="0" w:color="auto"/>
              <w:right w:val="single" w:sz="4" w:space="0" w:color="auto"/>
            </w:tcBorders>
          </w:tcPr>
          <w:p w:rsidR="001D4BDF" w:rsidRDefault="001D4BDF">
            <w:pPr>
              <w:spacing w:line="0" w:lineRule="atLeast"/>
              <w:ind w:right="-23"/>
              <w:jc w:val="left"/>
              <w:rPr>
                <w:rFonts w:ascii="Times New Roman" w:eastAsia="Garamond" w:hAnsi="Times New Roman"/>
                <w:b/>
                <w:sz w:val="24"/>
                <w:szCs w:val="24"/>
                <w:lang w:eastAsia="it-IT"/>
              </w:rPr>
            </w:pPr>
            <w:r>
              <w:rPr>
                <w:rFonts w:ascii="Times New Roman" w:eastAsia="Garamond" w:hAnsi="Times New Roman"/>
                <w:b/>
                <w:sz w:val="24"/>
                <w:szCs w:val="24"/>
                <w:lang w:eastAsia="it-IT"/>
              </w:rPr>
              <w:t>Nato/a:</w:t>
            </w:r>
          </w:p>
          <w:p w:rsidR="001D4BDF" w:rsidRDefault="001D4BDF">
            <w:pPr>
              <w:spacing w:line="0" w:lineRule="atLeast"/>
              <w:ind w:right="-23"/>
              <w:jc w:val="left"/>
              <w:rPr>
                <w:rFonts w:ascii="Times New Roman" w:eastAsia="Garamond" w:hAnsi="Times New Roman"/>
                <w:b/>
                <w:sz w:val="24"/>
                <w:szCs w:val="24"/>
                <w:lang w:eastAsia="it-IT"/>
              </w:rPr>
            </w:pPr>
          </w:p>
        </w:tc>
        <w:tc>
          <w:tcPr>
            <w:tcW w:w="2962" w:type="dxa"/>
            <w:tcBorders>
              <w:top w:val="single" w:sz="4" w:space="0" w:color="auto"/>
              <w:left w:val="single" w:sz="4" w:space="0" w:color="auto"/>
              <w:bottom w:val="single" w:sz="4" w:space="0" w:color="auto"/>
              <w:right w:val="single" w:sz="4" w:space="0" w:color="auto"/>
            </w:tcBorders>
            <w:hideMark/>
          </w:tcPr>
          <w:p w:rsidR="001D4BDF" w:rsidRDefault="001D4BDF">
            <w:pPr>
              <w:spacing w:line="0" w:lineRule="atLeast"/>
              <w:ind w:right="-23"/>
              <w:jc w:val="left"/>
              <w:rPr>
                <w:rFonts w:ascii="Times New Roman" w:eastAsia="Garamond" w:hAnsi="Times New Roman"/>
                <w:b/>
                <w:sz w:val="24"/>
                <w:szCs w:val="24"/>
                <w:lang w:eastAsia="it-IT"/>
              </w:rPr>
            </w:pPr>
            <w:r>
              <w:rPr>
                <w:rFonts w:ascii="Times New Roman" w:eastAsia="Garamond" w:hAnsi="Times New Roman"/>
                <w:b/>
                <w:sz w:val="24"/>
                <w:szCs w:val="24"/>
                <w:lang w:eastAsia="it-IT"/>
              </w:rPr>
              <w:t xml:space="preserve"> il </w:t>
            </w:r>
          </w:p>
        </w:tc>
      </w:tr>
      <w:tr w:rsidR="001D4BDF" w:rsidTr="001D4BDF">
        <w:tc>
          <w:tcPr>
            <w:tcW w:w="6668" w:type="dxa"/>
            <w:tcBorders>
              <w:top w:val="single" w:sz="4" w:space="0" w:color="auto"/>
              <w:left w:val="single" w:sz="4" w:space="0" w:color="auto"/>
              <w:bottom w:val="single" w:sz="4" w:space="0" w:color="auto"/>
              <w:right w:val="single" w:sz="4" w:space="0" w:color="auto"/>
            </w:tcBorders>
          </w:tcPr>
          <w:p w:rsidR="001D4BDF" w:rsidRDefault="001D4BDF">
            <w:pPr>
              <w:spacing w:line="0" w:lineRule="atLeast"/>
              <w:ind w:right="-23"/>
              <w:jc w:val="left"/>
              <w:rPr>
                <w:rFonts w:ascii="Times New Roman" w:eastAsia="Garamond" w:hAnsi="Times New Roman"/>
                <w:b/>
                <w:sz w:val="24"/>
                <w:szCs w:val="24"/>
                <w:lang w:eastAsia="it-IT"/>
              </w:rPr>
            </w:pPr>
            <w:r>
              <w:rPr>
                <w:rFonts w:ascii="Times New Roman" w:eastAsia="Garamond" w:hAnsi="Times New Roman"/>
                <w:b/>
                <w:sz w:val="24"/>
                <w:szCs w:val="24"/>
                <w:lang w:eastAsia="it-IT"/>
              </w:rPr>
              <w:t xml:space="preserve">In qualità </w:t>
            </w:r>
            <w:proofErr w:type="gramStart"/>
            <w:r>
              <w:rPr>
                <w:rFonts w:ascii="Times New Roman" w:eastAsia="Garamond" w:hAnsi="Times New Roman"/>
                <w:b/>
                <w:sz w:val="24"/>
                <w:szCs w:val="24"/>
                <w:lang w:eastAsia="it-IT"/>
              </w:rPr>
              <w:t>di :</w:t>
            </w:r>
            <w:proofErr w:type="gramEnd"/>
            <w:r>
              <w:rPr>
                <w:rFonts w:ascii="Times New Roman" w:eastAsia="Garamond" w:hAnsi="Times New Roman"/>
                <w:b/>
                <w:sz w:val="24"/>
                <w:szCs w:val="24"/>
                <w:lang w:eastAsia="it-IT"/>
              </w:rPr>
              <w:t xml:space="preserve"> </w:t>
            </w:r>
          </w:p>
          <w:p w:rsidR="001D4BDF" w:rsidRDefault="001D4BDF">
            <w:pPr>
              <w:spacing w:line="0" w:lineRule="atLeast"/>
              <w:ind w:right="-23"/>
              <w:jc w:val="left"/>
              <w:rPr>
                <w:rFonts w:ascii="Times New Roman" w:eastAsia="Garamond" w:hAnsi="Times New Roman"/>
                <w:b/>
                <w:sz w:val="24"/>
                <w:szCs w:val="24"/>
                <w:lang w:eastAsia="it-IT"/>
              </w:rPr>
            </w:pPr>
          </w:p>
        </w:tc>
        <w:tc>
          <w:tcPr>
            <w:tcW w:w="2962" w:type="dxa"/>
            <w:tcBorders>
              <w:top w:val="single" w:sz="4" w:space="0" w:color="auto"/>
              <w:left w:val="single" w:sz="4" w:space="0" w:color="auto"/>
              <w:bottom w:val="single" w:sz="4" w:space="0" w:color="auto"/>
              <w:right w:val="single" w:sz="4" w:space="0" w:color="auto"/>
            </w:tcBorders>
            <w:hideMark/>
          </w:tcPr>
          <w:p w:rsidR="001D4BDF" w:rsidRDefault="001D4BDF">
            <w:pPr>
              <w:spacing w:line="0" w:lineRule="atLeast"/>
              <w:ind w:right="-23"/>
              <w:jc w:val="left"/>
              <w:rPr>
                <w:rFonts w:ascii="Times New Roman" w:eastAsia="Garamond" w:hAnsi="Times New Roman"/>
                <w:b/>
                <w:sz w:val="24"/>
                <w:szCs w:val="24"/>
                <w:lang w:eastAsia="it-IT"/>
              </w:rPr>
            </w:pPr>
            <w:r>
              <w:rPr>
                <w:rFonts w:ascii="Times New Roman" w:eastAsia="Garamond" w:hAnsi="Times New Roman"/>
                <w:b/>
                <w:sz w:val="24"/>
                <w:szCs w:val="24"/>
                <w:lang w:eastAsia="it-IT"/>
              </w:rPr>
              <w:t>MUNITO/A DEI RELATIVI POTERI</w:t>
            </w:r>
          </w:p>
        </w:tc>
      </w:tr>
    </w:tbl>
    <w:p w:rsidR="001D4BDF" w:rsidRDefault="001D4BDF" w:rsidP="001D4BDF">
      <w:pPr>
        <w:spacing w:line="223" w:lineRule="exact"/>
        <w:rPr>
          <w:rFonts w:ascii="Times New Roman" w:eastAsia="Times New Roman" w:hAnsi="Times New Roman"/>
          <w:sz w:val="24"/>
          <w:szCs w:val="24"/>
          <w:lang w:eastAsia="it-IT"/>
        </w:rPr>
      </w:pPr>
    </w:p>
    <w:p w:rsidR="001D4BDF" w:rsidRDefault="001D4BDF" w:rsidP="001D4BDF">
      <w:pPr>
        <w:spacing w:line="273" w:lineRule="auto"/>
        <w:ind w:left="4" w:right="20"/>
        <w:rPr>
          <w:rFonts w:ascii="Times New Roman" w:eastAsia="Garamond" w:hAnsi="Times New Roman"/>
          <w:b/>
          <w:i/>
          <w:sz w:val="24"/>
          <w:szCs w:val="24"/>
          <w:u w:val="single"/>
          <w:lang w:eastAsia="it-IT"/>
        </w:rPr>
      </w:pPr>
      <w:r>
        <w:rPr>
          <w:rFonts w:ascii="Times New Roman" w:eastAsia="Garamond" w:hAnsi="Times New Roman"/>
          <w:b/>
          <w:i/>
          <w:sz w:val="24"/>
          <w:szCs w:val="24"/>
          <w:u w:val="single"/>
          <w:lang w:eastAsia="it-IT"/>
        </w:rPr>
        <w:lastRenderedPageBreak/>
        <w:t>Il presente documento deve essere obbligatoriamente sottoscritto e presentato insieme all’offerta da ciascun partecipante alla gara in oggetto. La mancata consegna del presente documento debitamente sottoscritto comporterà l’esclusione automatica dalla gara.</w:t>
      </w:r>
    </w:p>
    <w:p w:rsidR="001D4BDF" w:rsidRDefault="001D4BDF" w:rsidP="001D4BDF">
      <w:pPr>
        <w:spacing w:line="273" w:lineRule="auto"/>
        <w:ind w:left="4" w:right="20"/>
        <w:rPr>
          <w:rFonts w:ascii="Times New Roman" w:eastAsia="Garamond" w:hAnsi="Times New Roman"/>
          <w:b/>
          <w:i/>
          <w:sz w:val="24"/>
          <w:szCs w:val="24"/>
          <w:u w:val="single"/>
          <w:lang w:eastAsia="it-IT"/>
        </w:rPr>
      </w:pPr>
    </w:p>
    <w:p w:rsidR="001D4BDF" w:rsidRDefault="001D4BDF" w:rsidP="001D4BDF">
      <w:pPr>
        <w:spacing w:line="273" w:lineRule="auto"/>
        <w:ind w:left="4" w:right="20"/>
        <w:rPr>
          <w:rFonts w:ascii="Times New Roman" w:hAnsi="Times New Roman"/>
          <w:b/>
          <w:sz w:val="24"/>
          <w:szCs w:val="24"/>
          <w:lang w:eastAsia="it-IT"/>
        </w:rPr>
      </w:pPr>
      <w:r>
        <w:rPr>
          <w:rFonts w:ascii="Times New Roman" w:hAnsi="Times New Roman"/>
          <w:b/>
          <w:sz w:val="24"/>
          <w:szCs w:val="24"/>
          <w:lang w:eastAsia="it-IT"/>
        </w:rPr>
        <w:t>Premesso</w:t>
      </w:r>
    </w:p>
    <w:p w:rsidR="001D4BDF" w:rsidRDefault="001D4BDF" w:rsidP="001D4BDF">
      <w:pPr>
        <w:spacing w:line="273" w:lineRule="auto"/>
        <w:ind w:left="4" w:right="20"/>
        <w:rPr>
          <w:rFonts w:ascii="Times New Roman" w:hAnsi="Times New Roman"/>
          <w:sz w:val="24"/>
          <w:szCs w:val="24"/>
          <w:lang w:eastAsia="it-IT"/>
        </w:rPr>
      </w:pPr>
      <w:r>
        <w:rPr>
          <w:rFonts w:ascii="Times New Roman" w:hAnsi="Times New Roman"/>
          <w:sz w:val="24"/>
          <w:szCs w:val="24"/>
          <w:lang w:eastAsia="it-IT"/>
        </w:rPr>
        <w:t xml:space="preserve"> • che per “Patto di integrità” si intende un accordo avente ad oggetto la regolamentazione del comportamento ispirato ai principi di lealtà, trasparenza e correttezza, nonché l’espresso impegno anticorruzione di non offrire, accettare o richiedere somme di denaro o qualsiasi altra ricompensa, vantaggio o beneficio, sia direttamente che indirettamente, tramite intermediari, al fine dell’assegnazione del contratto e/o al fine di distorcerne la relativa corretta esecuzione;</w:t>
      </w:r>
    </w:p>
    <w:p w:rsidR="001D4BDF" w:rsidRDefault="001D4BDF" w:rsidP="001D4BDF">
      <w:pPr>
        <w:spacing w:line="273" w:lineRule="auto"/>
        <w:ind w:left="4" w:right="20"/>
        <w:rPr>
          <w:rFonts w:ascii="Times New Roman" w:hAnsi="Times New Roman"/>
          <w:sz w:val="24"/>
          <w:szCs w:val="24"/>
          <w:lang w:eastAsia="it-IT"/>
        </w:rPr>
      </w:pPr>
      <w:r>
        <w:rPr>
          <w:rFonts w:ascii="Times New Roman" w:hAnsi="Times New Roman"/>
          <w:sz w:val="24"/>
          <w:szCs w:val="24"/>
          <w:lang w:eastAsia="it-IT"/>
        </w:rPr>
        <w:t xml:space="preserve"> • che con l’inserimento del “Patto di integrità” nella documentazione di gara si intende garantire una leale concorrenza e pari opportunità di successo a tutti i partecipanti, nonché garantire una corretta e trasparente esecuzione del procedimento di selezione e affidamento;</w:t>
      </w:r>
    </w:p>
    <w:p w:rsidR="001D4BDF" w:rsidRDefault="001D4BDF" w:rsidP="001D4BDF">
      <w:pPr>
        <w:spacing w:line="273" w:lineRule="auto"/>
        <w:ind w:left="4" w:right="20"/>
        <w:rPr>
          <w:rFonts w:ascii="Times New Roman" w:hAnsi="Times New Roman"/>
          <w:sz w:val="24"/>
          <w:szCs w:val="24"/>
          <w:lang w:eastAsia="it-IT"/>
        </w:rPr>
      </w:pPr>
      <w:r>
        <w:rPr>
          <w:rFonts w:ascii="Times New Roman" w:hAnsi="Times New Roman"/>
          <w:sz w:val="24"/>
          <w:szCs w:val="24"/>
          <w:lang w:eastAsia="it-IT"/>
        </w:rPr>
        <w:t xml:space="preserve"> • che l’Istituto, in adesione ai principi della trasparenza delle attività amministrative, secondo le modalità e condizioni indicate di seguito, verificherà l’applicazione del “Patto di integrità” sia da parte dei partecipanti alla gara, sia da parte dei propri dipendenti, collaboratori impegnati ad ogni livello dell’espletamento della gara e nel controllo dell’esecuzione del relativo contratto;</w:t>
      </w:r>
    </w:p>
    <w:p w:rsidR="001D4BDF" w:rsidRDefault="001D4BDF" w:rsidP="001D4BDF">
      <w:pPr>
        <w:spacing w:line="273" w:lineRule="auto"/>
        <w:ind w:right="20"/>
        <w:rPr>
          <w:rFonts w:ascii="Times New Roman" w:hAnsi="Times New Roman"/>
          <w:sz w:val="24"/>
          <w:szCs w:val="24"/>
          <w:lang w:eastAsia="it-IT"/>
        </w:rPr>
      </w:pPr>
      <w:r>
        <w:rPr>
          <w:rFonts w:ascii="Times New Roman" w:hAnsi="Times New Roman"/>
          <w:sz w:val="24"/>
          <w:szCs w:val="24"/>
          <w:lang w:eastAsia="it-IT"/>
        </w:rPr>
        <w:t xml:space="preserve">• che l'Istituto si impegna a comunicare a tutti i concorrenti i dati più rilevanti riguardanti il procedimento di scelta del contraente per l'affidamento di lavori, forniture e servizi: l’elenco dei concorrenti ed i relativi prezzi quotati, l’elenco delle offerte respinte con la motivazione dell’esclusione e le ragioni specifiche per l’assegnazione del contratto al vincitore con relativa attestazione del rispetto dei criteri di valutazione indicati nel capitolato di gara; l’Istituto si impegna inoltre a pubblicare sul proprio sito istituzionale i dati, le informazioni e i documenti inerenti i contratti pubblici di lavori, servizi e forniture la cui pubblicazione è obbligatoria ai sensi di legge, in particolare del D. Lgs. n. 50/2016 e </w:t>
      </w:r>
      <w:proofErr w:type="spellStart"/>
      <w:r>
        <w:rPr>
          <w:rFonts w:ascii="Times New Roman" w:hAnsi="Times New Roman"/>
          <w:sz w:val="24"/>
          <w:szCs w:val="24"/>
          <w:lang w:eastAsia="it-IT"/>
        </w:rPr>
        <w:t>ss.mm.ii</w:t>
      </w:r>
      <w:proofErr w:type="spellEnd"/>
      <w:r>
        <w:rPr>
          <w:rFonts w:ascii="Times New Roman" w:hAnsi="Times New Roman"/>
          <w:sz w:val="24"/>
          <w:szCs w:val="24"/>
          <w:lang w:eastAsia="it-IT"/>
        </w:rPr>
        <w:t xml:space="preserve">., della legge 190/2012 e del D. Lgs 33/2013; </w:t>
      </w:r>
    </w:p>
    <w:p w:rsidR="001D4BDF" w:rsidRDefault="001D4BDF" w:rsidP="001D4BDF">
      <w:pPr>
        <w:spacing w:line="273" w:lineRule="auto"/>
        <w:ind w:right="20"/>
        <w:rPr>
          <w:rFonts w:ascii="Times New Roman" w:eastAsia="Times New Roman" w:hAnsi="Times New Roman"/>
          <w:sz w:val="24"/>
          <w:szCs w:val="24"/>
          <w:lang w:eastAsia="it-IT"/>
        </w:rPr>
      </w:pPr>
      <w:r>
        <w:rPr>
          <w:rFonts w:ascii="Times New Roman" w:hAnsi="Times New Roman"/>
          <w:sz w:val="24"/>
          <w:szCs w:val="24"/>
          <w:lang w:eastAsia="it-IT"/>
        </w:rPr>
        <w:t>• che il personale, i collaboratori ed i consulenti dell'Istituto impiegati ad ogni livello nell’espletamento di questa gara e nel controllo dell’esecuzione del relativo contratto assegnato, sono consapevoli del presente Patto d’Integrità, il cui spirito condividono pienamente, nonché delle sanzioni previste a loro carico in caso di mancato rispetto di esso Patto.</w:t>
      </w:r>
    </w:p>
    <w:p w:rsidR="001D4BDF" w:rsidRDefault="001D4BDF" w:rsidP="001D4BDF">
      <w:pPr>
        <w:spacing w:line="0" w:lineRule="atLeast"/>
        <w:ind w:right="-23"/>
        <w:jc w:val="center"/>
        <w:rPr>
          <w:rFonts w:ascii="Times New Roman" w:eastAsia="Garamond" w:hAnsi="Times New Roman"/>
          <w:b/>
          <w:sz w:val="24"/>
          <w:szCs w:val="24"/>
          <w:lang w:eastAsia="it-IT"/>
        </w:rPr>
      </w:pPr>
      <w:r>
        <w:rPr>
          <w:rFonts w:ascii="Times New Roman" w:eastAsia="Garamond" w:hAnsi="Times New Roman"/>
          <w:b/>
          <w:sz w:val="24"/>
          <w:szCs w:val="24"/>
          <w:lang w:eastAsia="it-IT"/>
        </w:rPr>
        <w:t>VISTI</w:t>
      </w:r>
    </w:p>
    <w:p w:rsidR="001D4BDF" w:rsidRDefault="001D4BDF" w:rsidP="001D4BDF">
      <w:pPr>
        <w:spacing w:line="227" w:lineRule="exact"/>
        <w:jc w:val="left"/>
        <w:rPr>
          <w:rFonts w:ascii="Times New Roman" w:eastAsia="Times New Roman" w:hAnsi="Times New Roman"/>
          <w:sz w:val="24"/>
          <w:szCs w:val="24"/>
          <w:lang w:eastAsia="it-IT"/>
        </w:rPr>
      </w:pPr>
    </w:p>
    <w:p w:rsidR="001D4BDF" w:rsidRDefault="001D4BDF" w:rsidP="001D4BDF">
      <w:pPr>
        <w:numPr>
          <w:ilvl w:val="0"/>
          <w:numId w:val="1"/>
        </w:numPr>
        <w:tabs>
          <w:tab w:val="left" w:pos="152"/>
        </w:tabs>
        <w:spacing w:line="0" w:lineRule="atLeast"/>
        <w:jc w:val="left"/>
        <w:rPr>
          <w:rFonts w:ascii="Times New Roman" w:eastAsia="Garamond" w:hAnsi="Times New Roman"/>
          <w:sz w:val="24"/>
          <w:szCs w:val="24"/>
          <w:lang w:eastAsia="it-IT"/>
        </w:rPr>
      </w:pPr>
      <w:r>
        <w:rPr>
          <w:rFonts w:ascii="Times New Roman" w:eastAsia="Garamond" w:hAnsi="Times New Roman"/>
          <w:sz w:val="24"/>
          <w:szCs w:val="24"/>
          <w:lang w:eastAsia="it-IT"/>
        </w:rPr>
        <w:t>La legge 6 novembre 2012 n. 190, art. 1, comma 17 recante “Disposizioni per la prevenzione e la repressione della corruzione e dell'illegalità nella pubblica amministrazione”;</w:t>
      </w:r>
    </w:p>
    <w:p w:rsidR="001D4BDF" w:rsidRDefault="001D4BDF" w:rsidP="001D4BDF">
      <w:pPr>
        <w:numPr>
          <w:ilvl w:val="0"/>
          <w:numId w:val="1"/>
        </w:numPr>
        <w:tabs>
          <w:tab w:val="left" w:pos="150"/>
        </w:tabs>
        <w:spacing w:line="237" w:lineRule="auto"/>
        <w:jc w:val="left"/>
        <w:rPr>
          <w:rFonts w:ascii="Times New Roman" w:eastAsia="Garamond" w:hAnsi="Times New Roman"/>
          <w:sz w:val="24"/>
          <w:szCs w:val="24"/>
          <w:lang w:eastAsia="it-IT"/>
        </w:rPr>
      </w:pPr>
      <w:r>
        <w:rPr>
          <w:rFonts w:ascii="Times New Roman" w:eastAsia="Garamond" w:hAnsi="Times New Roman"/>
          <w:sz w:val="24"/>
          <w:szCs w:val="24"/>
          <w:lang w:eastAsia="it-IT"/>
        </w:rPr>
        <w:t>Il Piano Nazionale Anticorruzione (P.N.A.) emanato dall’Autorità Nazionale Anti Corruzione e per la valutazione e la trasparenza delle amministrazioni pubbliche (ex CIVIT) approvato con delibera n. 72/2013, contenente “Disposizioni per la prevenzione e la repressione della corruzione e dell’illegalità nella pubblica amministrazione”;</w:t>
      </w:r>
    </w:p>
    <w:p w:rsidR="001D4BDF" w:rsidRDefault="001D4BDF" w:rsidP="001D4BDF">
      <w:pPr>
        <w:numPr>
          <w:ilvl w:val="0"/>
          <w:numId w:val="1"/>
        </w:numPr>
        <w:tabs>
          <w:tab w:val="left" w:pos="150"/>
        </w:tabs>
        <w:spacing w:line="237" w:lineRule="auto"/>
        <w:jc w:val="left"/>
        <w:rPr>
          <w:rFonts w:ascii="Times New Roman" w:eastAsia="Garamond" w:hAnsi="Times New Roman"/>
          <w:sz w:val="24"/>
          <w:szCs w:val="24"/>
          <w:lang w:eastAsia="it-IT"/>
        </w:rPr>
      </w:pPr>
      <w:r>
        <w:rPr>
          <w:rFonts w:ascii="Times New Roman" w:eastAsia="Garamond" w:hAnsi="Times New Roman"/>
          <w:sz w:val="24"/>
          <w:szCs w:val="24"/>
          <w:lang w:eastAsia="it-IT"/>
        </w:rPr>
        <w:t>La Delibera del Consiglio ANAC n. 1 del 8 gennaio 2015 “Criteri interpretativi in ordine alle disposizioni dell’art. 38, comma 2-bis e dell’art. 46, comma 1-ter del D.lgs. 12 aprile 2006, n. 163”;</w:t>
      </w:r>
    </w:p>
    <w:p w:rsidR="001D4BDF" w:rsidRDefault="001D4BDF" w:rsidP="001D4BDF">
      <w:pPr>
        <w:numPr>
          <w:ilvl w:val="0"/>
          <w:numId w:val="1"/>
        </w:numPr>
        <w:tabs>
          <w:tab w:val="left" w:pos="150"/>
        </w:tabs>
        <w:spacing w:line="237" w:lineRule="auto"/>
        <w:jc w:val="left"/>
        <w:rPr>
          <w:rFonts w:ascii="Times New Roman" w:eastAsia="Garamond" w:hAnsi="Times New Roman"/>
          <w:sz w:val="24"/>
          <w:szCs w:val="24"/>
          <w:lang w:eastAsia="it-IT"/>
        </w:rPr>
      </w:pPr>
      <w:r>
        <w:rPr>
          <w:rFonts w:ascii="Times New Roman" w:eastAsia="Garamond" w:hAnsi="Times New Roman"/>
          <w:sz w:val="24"/>
          <w:szCs w:val="24"/>
          <w:lang w:eastAsia="it-IT"/>
        </w:rPr>
        <w:t xml:space="preserve">La Delibera del Consiglio ANAC n.227 del 2 marzo </w:t>
      </w:r>
      <w:proofErr w:type="gramStart"/>
      <w:r>
        <w:rPr>
          <w:rFonts w:ascii="Times New Roman" w:eastAsia="Garamond" w:hAnsi="Times New Roman"/>
          <w:sz w:val="24"/>
          <w:szCs w:val="24"/>
          <w:lang w:eastAsia="it-IT"/>
        </w:rPr>
        <w:t>2016  ”</w:t>
      </w:r>
      <w:proofErr w:type="gramEnd"/>
      <w:r>
        <w:rPr>
          <w:rFonts w:ascii="Times New Roman" w:eastAsia="Garamond" w:hAnsi="Times New Roman"/>
          <w:sz w:val="24"/>
          <w:szCs w:val="24"/>
          <w:lang w:eastAsia="it-IT"/>
        </w:rPr>
        <w:t>Sottoscrizione per accettazione protocolli di legalità- Soccorso istruttorio – applicazione sanzione pecuniaria. Opzione regolarizzazione - Art. 38, comma 2 -bis e art. 46, comma 1-ter, d.lgs. 163/2006”;</w:t>
      </w:r>
    </w:p>
    <w:p w:rsidR="001D4BDF" w:rsidRDefault="001D4BDF" w:rsidP="001D4BDF">
      <w:pPr>
        <w:numPr>
          <w:ilvl w:val="0"/>
          <w:numId w:val="1"/>
        </w:numPr>
        <w:tabs>
          <w:tab w:val="left" w:pos="150"/>
        </w:tabs>
        <w:spacing w:line="237" w:lineRule="auto"/>
        <w:jc w:val="left"/>
        <w:rPr>
          <w:rFonts w:ascii="Times New Roman" w:eastAsia="Garamond" w:hAnsi="Times New Roman"/>
          <w:sz w:val="24"/>
          <w:szCs w:val="24"/>
          <w:lang w:eastAsia="it-IT"/>
        </w:rPr>
      </w:pPr>
      <w:r>
        <w:rPr>
          <w:rFonts w:ascii="Times New Roman" w:eastAsia="Garamond" w:hAnsi="Times New Roman"/>
          <w:sz w:val="24"/>
          <w:szCs w:val="24"/>
          <w:lang w:eastAsia="it-IT"/>
        </w:rPr>
        <w:lastRenderedPageBreak/>
        <w:t>La Delibera del Consiglio ANAC n.1374 del 21 dicembre 2016 “Mancata presentazione, incompletezza o altre irregolarità relative ai patti di integrità di cui all’art. 1, comma 17, l. n. 190/2012 – soccorso istruttorio – ammissibilità, Art. 83, comma 9, D.lgs. 50/2016”;</w:t>
      </w:r>
    </w:p>
    <w:p w:rsidR="001D4BDF" w:rsidRDefault="001D4BDF" w:rsidP="001D4BDF">
      <w:pPr>
        <w:numPr>
          <w:ilvl w:val="0"/>
          <w:numId w:val="1"/>
        </w:numPr>
        <w:tabs>
          <w:tab w:val="left" w:pos="150"/>
        </w:tabs>
        <w:spacing w:line="237" w:lineRule="auto"/>
        <w:jc w:val="left"/>
        <w:rPr>
          <w:rFonts w:ascii="Times New Roman" w:eastAsia="Garamond" w:hAnsi="Times New Roman"/>
          <w:sz w:val="24"/>
          <w:szCs w:val="24"/>
          <w:lang w:eastAsia="it-IT"/>
        </w:rPr>
      </w:pPr>
      <w:r>
        <w:rPr>
          <w:rFonts w:ascii="Times New Roman" w:eastAsia="Garamond" w:hAnsi="Times New Roman"/>
          <w:sz w:val="24"/>
          <w:szCs w:val="24"/>
          <w:lang w:eastAsia="it-IT"/>
        </w:rPr>
        <w:t>Il Piano Triennale di Prevenzione della Corruzione (P.T.P.C) 2016 -2018 per le istituzioni scolastiche dell’ufficio Scolastico Regionale per la Calabria, pubblicato con nota Prot. 0009532 del 10-06-2016</w:t>
      </w:r>
    </w:p>
    <w:p w:rsidR="001D4BDF" w:rsidRDefault="001D4BDF" w:rsidP="001D4BDF">
      <w:pPr>
        <w:numPr>
          <w:ilvl w:val="0"/>
          <w:numId w:val="1"/>
        </w:numPr>
        <w:tabs>
          <w:tab w:val="left" w:pos="150"/>
        </w:tabs>
        <w:spacing w:line="237" w:lineRule="auto"/>
        <w:jc w:val="left"/>
        <w:rPr>
          <w:rFonts w:ascii="Times New Roman" w:eastAsia="Garamond" w:hAnsi="Times New Roman"/>
          <w:sz w:val="24"/>
          <w:szCs w:val="24"/>
          <w:lang w:eastAsia="it-IT"/>
        </w:rPr>
      </w:pPr>
      <w:r>
        <w:rPr>
          <w:rFonts w:ascii="Times New Roman" w:eastAsia="Garamond" w:hAnsi="Times New Roman"/>
          <w:sz w:val="24"/>
          <w:szCs w:val="24"/>
          <w:lang w:eastAsia="it-IT"/>
        </w:rPr>
        <w:t>Il decreto del Presidente della Repubblica 16 aprile 2013, n. 62 con il quale è stato emanato il “Regolamento recante il codice di comportamento dei dipendenti pubblici”;</w:t>
      </w:r>
    </w:p>
    <w:p w:rsidR="001D4BDF" w:rsidRDefault="001D4BDF" w:rsidP="001D4BDF">
      <w:pPr>
        <w:spacing w:line="1" w:lineRule="exact"/>
        <w:rPr>
          <w:rFonts w:ascii="Times New Roman" w:eastAsia="Garamond" w:hAnsi="Times New Roman"/>
          <w:sz w:val="24"/>
          <w:szCs w:val="24"/>
          <w:highlight w:val="yellow"/>
          <w:lang w:eastAsia="it-IT"/>
        </w:rPr>
      </w:pPr>
    </w:p>
    <w:p w:rsidR="001D4BDF" w:rsidRDefault="001D4BDF" w:rsidP="001D4BDF">
      <w:pPr>
        <w:spacing w:line="158" w:lineRule="exact"/>
        <w:jc w:val="left"/>
        <w:rPr>
          <w:rFonts w:ascii="Times New Roman" w:eastAsia="Times New Roman" w:hAnsi="Times New Roman"/>
          <w:sz w:val="24"/>
          <w:szCs w:val="24"/>
          <w:lang w:eastAsia="it-IT"/>
        </w:rPr>
      </w:pPr>
    </w:p>
    <w:p w:rsidR="001D4BDF" w:rsidRDefault="001D4BDF" w:rsidP="001D4BDF">
      <w:pPr>
        <w:spacing w:line="0" w:lineRule="atLeast"/>
        <w:ind w:right="-23"/>
        <w:jc w:val="center"/>
        <w:rPr>
          <w:rFonts w:ascii="Times New Roman" w:eastAsia="Garamond" w:hAnsi="Times New Roman"/>
          <w:b/>
          <w:sz w:val="24"/>
          <w:szCs w:val="24"/>
          <w:lang w:eastAsia="it-IT"/>
        </w:rPr>
      </w:pPr>
      <w:r>
        <w:rPr>
          <w:rFonts w:ascii="Times New Roman" w:eastAsia="Garamond" w:hAnsi="Times New Roman"/>
          <w:b/>
          <w:sz w:val="24"/>
          <w:szCs w:val="24"/>
          <w:lang w:eastAsia="it-IT"/>
        </w:rPr>
        <w:t>SI CONVIENE QUANTO SEGUE</w:t>
      </w:r>
    </w:p>
    <w:p w:rsidR="001D4BDF" w:rsidRDefault="001D4BDF" w:rsidP="001D4BDF">
      <w:pPr>
        <w:spacing w:line="0" w:lineRule="atLeast"/>
        <w:ind w:right="-23"/>
        <w:jc w:val="center"/>
        <w:rPr>
          <w:rFonts w:ascii="Times New Roman" w:eastAsia="Garamond" w:hAnsi="Times New Roman"/>
          <w:b/>
          <w:sz w:val="24"/>
          <w:szCs w:val="24"/>
          <w:lang w:eastAsia="it-IT"/>
        </w:rPr>
      </w:pPr>
    </w:p>
    <w:p w:rsidR="001D4BDF" w:rsidRDefault="001D4BDF" w:rsidP="001D4BDF">
      <w:pPr>
        <w:spacing w:line="225" w:lineRule="exact"/>
        <w:jc w:val="left"/>
        <w:rPr>
          <w:rFonts w:ascii="Times New Roman" w:eastAsia="Times New Roman" w:hAnsi="Times New Roman"/>
          <w:sz w:val="24"/>
          <w:szCs w:val="24"/>
          <w:lang w:eastAsia="it-IT"/>
        </w:rPr>
      </w:pPr>
    </w:p>
    <w:p w:rsidR="001D4BDF" w:rsidRDefault="001D4BDF" w:rsidP="001D4BDF">
      <w:pPr>
        <w:spacing w:line="0" w:lineRule="atLeast"/>
        <w:ind w:right="-3"/>
        <w:jc w:val="center"/>
        <w:rPr>
          <w:rFonts w:ascii="Times New Roman" w:eastAsia="Garamond" w:hAnsi="Times New Roman"/>
          <w:b/>
          <w:sz w:val="24"/>
          <w:szCs w:val="24"/>
          <w:lang w:eastAsia="it-IT"/>
        </w:rPr>
      </w:pPr>
      <w:r>
        <w:rPr>
          <w:rFonts w:ascii="Times New Roman" w:eastAsia="Garamond" w:hAnsi="Times New Roman"/>
          <w:b/>
          <w:sz w:val="24"/>
          <w:szCs w:val="24"/>
          <w:lang w:eastAsia="it-IT"/>
        </w:rPr>
        <w:t>Articolo 1</w:t>
      </w:r>
    </w:p>
    <w:p w:rsidR="001D4BDF" w:rsidRDefault="001D4BDF" w:rsidP="001D4BDF">
      <w:pPr>
        <w:spacing w:line="227" w:lineRule="exact"/>
        <w:jc w:val="left"/>
        <w:rPr>
          <w:rFonts w:ascii="Times New Roman" w:eastAsia="Times New Roman" w:hAnsi="Times New Roman"/>
          <w:sz w:val="24"/>
          <w:szCs w:val="24"/>
          <w:lang w:eastAsia="it-IT"/>
        </w:rPr>
      </w:pPr>
    </w:p>
    <w:p w:rsidR="001D4BDF" w:rsidRDefault="001D4BDF" w:rsidP="001D4BDF">
      <w:pPr>
        <w:spacing w:line="252" w:lineRule="auto"/>
        <w:ind w:left="4" w:right="20"/>
        <w:jc w:val="left"/>
        <w:rPr>
          <w:rFonts w:ascii="Times New Roman" w:eastAsia="Garamond" w:hAnsi="Times New Roman"/>
          <w:sz w:val="24"/>
          <w:szCs w:val="24"/>
          <w:lang w:eastAsia="it-IT"/>
        </w:rPr>
      </w:pPr>
      <w:r>
        <w:rPr>
          <w:rFonts w:ascii="Times New Roman" w:eastAsia="Garamond" w:hAnsi="Times New Roman"/>
          <w:sz w:val="24"/>
          <w:szCs w:val="24"/>
          <w:lang w:eastAsia="it-IT"/>
        </w:rPr>
        <w:t xml:space="preserve">Il presente Patto d’integrità stabilisce la formale obbligazione della Società che, ai fini della partecipazione alla gara in oggetto, si impegna: </w:t>
      </w:r>
    </w:p>
    <w:p w:rsidR="001D4BDF" w:rsidRDefault="001D4BDF" w:rsidP="001D4BDF">
      <w:pPr>
        <w:spacing w:line="252" w:lineRule="auto"/>
        <w:ind w:left="4" w:right="20"/>
        <w:jc w:val="left"/>
        <w:rPr>
          <w:rFonts w:ascii="Times New Roman" w:eastAsia="Garamond" w:hAnsi="Times New Roman"/>
          <w:sz w:val="24"/>
          <w:szCs w:val="24"/>
          <w:lang w:eastAsia="it-IT"/>
        </w:rPr>
      </w:pPr>
    </w:p>
    <w:p w:rsidR="001D4BDF" w:rsidRDefault="001D4BDF" w:rsidP="001D4BDF">
      <w:pPr>
        <w:spacing w:line="2" w:lineRule="exact"/>
        <w:jc w:val="left"/>
        <w:rPr>
          <w:rFonts w:ascii="Times New Roman" w:eastAsia="Times New Roman" w:hAnsi="Times New Roman"/>
          <w:sz w:val="24"/>
          <w:szCs w:val="24"/>
          <w:lang w:eastAsia="it-IT"/>
        </w:rPr>
      </w:pPr>
    </w:p>
    <w:p w:rsidR="001D4BDF" w:rsidRDefault="001D4BDF" w:rsidP="001D4BDF">
      <w:pPr>
        <w:numPr>
          <w:ilvl w:val="0"/>
          <w:numId w:val="2"/>
        </w:numPr>
        <w:spacing w:line="244" w:lineRule="auto"/>
        <w:jc w:val="left"/>
        <w:rPr>
          <w:rFonts w:ascii="Times New Roman" w:eastAsia="Garamond" w:hAnsi="Times New Roman"/>
          <w:sz w:val="24"/>
          <w:szCs w:val="24"/>
          <w:lang w:eastAsia="it-IT"/>
        </w:rPr>
      </w:pPr>
      <w:r>
        <w:rPr>
          <w:rFonts w:ascii="Times New Roman" w:eastAsia="Garamond" w:hAnsi="Times New Roman"/>
          <w:sz w:val="24"/>
          <w:szCs w:val="24"/>
          <w:lang w:eastAsia="it-IT"/>
        </w:rPr>
        <w:t>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distorcerne la relativa corretta esecuzione;</w:t>
      </w:r>
    </w:p>
    <w:p w:rsidR="001D4BDF" w:rsidRDefault="001D4BDF" w:rsidP="001D4BDF">
      <w:pPr>
        <w:numPr>
          <w:ilvl w:val="0"/>
          <w:numId w:val="2"/>
        </w:numPr>
        <w:spacing w:line="244" w:lineRule="auto"/>
        <w:jc w:val="left"/>
        <w:rPr>
          <w:rFonts w:ascii="Times New Roman" w:eastAsia="Garamond" w:hAnsi="Times New Roman"/>
          <w:sz w:val="24"/>
          <w:szCs w:val="24"/>
          <w:lang w:eastAsia="it-IT"/>
        </w:rPr>
      </w:pPr>
      <w:r>
        <w:rPr>
          <w:rFonts w:ascii="Times New Roman" w:eastAsia="Garamond" w:hAnsi="Times New Roman"/>
          <w:sz w:val="24"/>
          <w:szCs w:val="24"/>
          <w:lang w:eastAsia="it-IT"/>
        </w:rPr>
        <w:t xml:space="preserve"> a segnalare </w:t>
      </w:r>
      <w:proofErr w:type="gramStart"/>
      <w:r>
        <w:rPr>
          <w:rFonts w:ascii="Times New Roman" w:eastAsia="Garamond" w:hAnsi="Times New Roman"/>
          <w:sz w:val="24"/>
          <w:szCs w:val="24"/>
          <w:lang w:eastAsia="it-IT"/>
        </w:rPr>
        <w:t>alla  stazione</w:t>
      </w:r>
      <w:proofErr w:type="gramEnd"/>
      <w:r>
        <w:rPr>
          <w:rFonts w:ascii="Times New Roman" w:eastAsia="Garamond" w:hAnsi="Times New Roman"/>
          <w:sz w:val="24"/>
          <w:szCs w:val="24"/>
          <w:lang w:eastAsia="it-IT"/>
        </w:rPr>
        <w:t xml:space="preserve">  appaltante  qualsiasi  tentativo  di  turbativa,  irregolarità  o  distorsione  nelle  fasi  di svolgimento della gara e/o durante l’esecuzione dei contratti, da parte di ogni interessato o addetto o di chiunque possa influenzare le decisioni relative alla gara in oggetto;</w:t>
      </w:r>
    </w:p>
    <w:p w:rsidR="001D4BDF" w:rsidRDefault="001D4BDF" w:rsidP="001D4BDF">
      <w:pPr>
        <w:spacing w:line="4" w:lineRule="exact"/>
        <w:rPr>
          <w:rFonts w:ascii="Times New Roman" w:eastAsia="Times New Roman" w:hAnsi="Times New Roman"/>
          <w:sz w:val="24"/>
          <w:szCs w:val="24"/>
          <w:lang w:eastAsia="it-IT"/>
        </w:rPr>
      </w:pPr>
    </w:p>
    <w:p w:rsidR="001D4BDF" w:rsidRDefault="001D4BDF" w:rsidP="001D4BDF">
      <w:pPr>
        <w:spacing w:line="29" w:lineRule="exact"/>
        <w:rPr>
          <w:rFonts w:ascii="Times New Roman" w:eastAsia="Times New Roman" w:hAnsi="Times New Roman"/>
          <w:sz w:val="24"/>
          <w:szCs w:val="24"/>
          <w:lang w:eastAsia="it-IT"/>
        </w:rPr>
      </w:pPr>
    </w:p>
    <w:p w:rsidR="001D4BDF" w:rsidRDefault="001D4BDF" w:rsidP="001D4BDF">
      <w:pPr>
        <w:numPr>
          <w:ilvl w:val="0"/>
          <w:numId w:val="2"/>
        </w:numPr>
        <w:spacing w:line="254" w:lineRule="auto"/>
        <w:jc w:val="left"/>
        <w:rPr>
          <w:rFonts w:ascii="Times New Roman" w:eastAsia="Garamond" w:hAnsi="Times New Roman"/>
          <w:sz w:val="24"/>
          <w:szCs w:val="24"/>
          <w:lang w:eastAsia="it-IT"/>
        </w:rPr>
      </w:pPr>
      <w:r>
        <w:rPr>
          <w:rFonts w:ascii="Times New Roman" w:eastAsia="Garamond" w:hAnsi="Times New Roman"/>
          <w:sz w:val="24"/>
          <w:szCs w:val="24"/>
          <w:lang w:eastAsia="it-IT"/>
        </w:rPr>
        <w:t>ad assicurare di non trovarsi in situazioni di controllo o di collegamento (formale e/o sostanziale) con altri concorrenti e che non si è accordata e non si accorderà con altri partecipanti alla gara;</w:t>
      </w:r>
    </w:p>
    <w:p w:rsidR="001D4BDF" w:rsidRDefault="001D4BDF" w:rsidP="001D4BDF">
      <w:pPr>
        <w:spacing w:line="1" w:lineRule="exact"/>
        <w:rPr>
          <w:rFonts w:ascii="Times New Roman" w:eastAsia="Times New Roman" w:hAnsi="Times New Roman"/>
          <w:sz w:val="24"/>
          <w:szCs w:val="24"/>
          <w:lang w:eastAsia="it-IT"/>
        </w:rPr>
      </w:pPr>
    </w:p>
    <w:p w:rsidR="001D4BDF" w:rsidRDefault="001D4BDF" w:rsidP="001D4BDF">
      <w:pPr>
        <w:numPr>
          <w:ilvl w:val="0"/>
          <w:numId w:val="2"/>
        </w:numPr>
        <w:spacing w:line="252" w:lineRule="auto"/>
        <w:jc w:val="left"/>
        <w:rPr>
          <w:rFonts w:ascii="Times New Roman" w:eastAsia="Garamond" w:hAnsi="Times New Roman"/>
          <w:sz w:val="24"/>
          <w:szCs w:val="24"/>
          <w:lang w:eastAsia="it-IT"/>
        </w:rPr>
      </w:pPr>
      <w:r>
        <w:rPr>
          <w:rFonts w:ascii="Times New Roman" w:eastAsia="Garamond" w:hAnsi="Times New Roman"/>
          <w:sz w:val="24"/>
          <w:szCs w:val="24"/>
          <w:lang w:eastAsia="it-IT"/>
        </w:rPr>
        <w:t>ad informare puntualmente tutto il personale, di cui si avvale, del presente Patto di integrità e degli obblighi in esso contenuti;</w:t>
      </w:r>
    </w:p>
    <w:p w:rsidR="001D4BDF" w:rsidRDefault="001D4BDF" w:rsidP="001D4BDF">
      <w:pPr>
        <w:spacing w:line="1" w:lineRule="exact"/>
        <w:rPr>
          <w:rFonts w:ascii="Times New Roman" w:eastAsia="Times New Roman" w:hAnsi="Times New Roman"/>
          <w:sz w:val="24"/>
          <w:szCs w:val="24"/>
          <w:lang w:eastAsia="it-IT"/>
        </w:rPr>
      </w:pPr>
    </w:p>
    <w:p w:rsidR="001D4BDF" w:rsidRDefault="001D4BDF" w:rsidP="001D4BDF">
      <w:pPr>
        <w:numPr>
          <w:ilvl w:val="0"/>
          <w:numId w:val="2"/>
        </w:numPr>
        <w:spacing w:line="273" w:lineRule="auto"/>
        <w:ind w:right="20"/>
        <w:jc w:val="left"/>
        <w:rPr>
          <w:rFonts w:ascii="Times New Roman" w:eastAsia="Garamond" w:hAnsi="Times New Roman"/>
          <w:sz w:val="24"/>
          <w:szCs w:val="24"/>
          <w:lang w:eastAsia="it-IT"/>
        </w:rPr>
      </w:pPr>
      <w:r>
        <w:rPr>
          <w:rFonts w:ascii="Times New Roman" w:eastAsia="Garamond" w:hAnsi="Times New Roman"/>
          <w:sz w:val="24"/>
          <w:szCs w:val="24"/>
          <w:lang w:eastAsia="it-IT"/>
        </w:rPr>
        <w:t>a vigilare affinché gli impegni sopra indicati siano osservati da tutti i collaboratori e dipendenti nell’esercizio dei compiti loro assegnati;</w:t>
      </w:r>
    </w:p>
    <w:p w:rsidR="001D4BDF" w:rsidRDefault="001D4BDF" w:rsidP="001D4BDF">
      <w:pPr>
        <w:numPr>
          <w:ilvl w:val="0"/>
          <w:numId w:val="2"/>
        </w:numPr>
        <w:spacing w:line="271" w:lineRule="auto"/>
        <w:jc w:val="left"/>
        <w:rPr>
          <w:rFonts w:ascii="Times New Roman" w:eastAsia="Garamond" w:hAnsi="Times New Roman"/>
          <w:sz w:val="24"/>
          <w:szCs w:val="24"/>
          <w:lang w:eastAsia="it-IT"/>
        </w:rPr>
      </w:pPr>
      <w:r>
        <w:rPr>
          <w:rFonts w:ascii="Times New Roman" w:eastAsia="Garamond" w:hAnsi="Times New Roman"/>
          <w:sz w:val="24"/>
          <w:szCs w:val="24"/>
          <w:lang w:eastAsia="it-IT"/>
        </w:rPr>
        <w:t>a denunciare alla Pubblica Autorità competente ogni irregolarità o distorsione di cui sia venuta a conoscenza per quanto attiene l’attività di cui all’oggetto della gara in causa.</w:t>
      </w:r>
    </w:p>
    <w:p w:rsidR="001D4BDF" w:rsidRDefault="001D4BDF" w:rsidP="001D4BDF">
      <w:pPr>
        <w:spacing w:line="164" w:lineRule="exact"/>
        <w:jc w:val="left"/>
        <w:rPr>
          <w:rFonts w:ascii="Times New Roman" w:eastAsia="Times New Roman" w:hAnsi="Times New Roman"/>
          <w:sz w:val="24"/>
          <w:szCs w:val="24"/>
          <w:lang w:eastAsia="it-IT"/>
        </w:rPr>
      </w:pPr>
    </w:p>
    <w:p w:rsidR="001D4BDF" w:rsidRDefault="001D4BDF" w:rsidP="001D4BDF">
      <w:pPr>
        <w:spacing w:line="0" w:lineRule="atLeast"/>
        <w:ind w:right="-19"/>
        <w:jc w:val="center"/>
        <w:rPr>
          <w:rFonts w:ascii="Times New Roman" w:eastAsia="Garamond" w:hAnsi="Times New Roman"/>
          <w:b/>
          <w:sz w:val="24"/>
          <w:szCs w:val="24"/>
          <w:lang w:eastAsia="it-IT"/>
        </w:rPr>
      </w:pPr>
      <w:r>
        <w:rPr>
          <w:rFonts w:ascii="Times New Roman" w:eastAsia="Garamond" w:hAnsi="Times New Roman"/>
          <w:b/>
          <w:sz w:val="24"/>
          <w:szCs w:val="24"/>
          <w:lang w:eastAsia="it-IT"/>
        </w:rPr>
        <w:t>Articolo 2</w:t>
      </w:r>
    </w:p>
    <w:p w:rsidR="001D4BDF" w:rsidRDefault="001D4BDF" w:rsidP="001D4BDF">
      <w:pPr>
        <w:spacing w:line="227" w:lineRule="exact"/>
        <w:jc w:val="left"/>
        <w:rPr>
          <w:rFonts w:ascii="Times New Roman" w:eastAsia="Times New Roman" w:hAnsi="Times New Roman"/>
          <w:sz w:val="24"/>
          <w:szCs w:val="24"/>
          <w:lang w:eastAsia="it-IT"/>
        </w:rPr>
      </w:pPr>
    </w:p>
    <w:p w:rsidR="001D4BDF" w:rsidRDefault="001D4BDF" w:rsidP="001D4BDF">
      <w:pPr>
        <w:spacing w:line="252" w:lineRule="auto"/>
        <w:rPr>
          <w:rFonts w:ascii="Times New Roman" w:eastAsia="Garamond" w:hAnsi="Times New Roman"/>
          <w:sz w:val="24"/>
          <w:szCs w:val="24"/>
          <w:lang w:eastAsia="it-IT"/>
        </w:rPr>
      </w:pPr>
      <w:r>
        <w:rPr>
          <w:rFonts w:ascii="Times New Roman" w:eastAsia="Garamond" w:hAnsi="Times New Roman"/>
          <w:sz w:val="24"/>
          <w:szCs w:val="24"/>
          <w:lang w:eastAsia="it-IT"/>
        </w:rPr>
        <w:t>La società, sin d’ora, accetta che nel caso di mancato rispetto degli impegni anticorruzione assunti con il presente Patto di integrità, comunque accertato dall’Amministrazione, potranno essere applicate le seguenti sanzioni:</w:t>
      </w:r>
    </w:p>
    <w:p w:rsidR="001D4BDF" w:rsidRDefault="001D4BDF" w:rsidP="001D4BDF">
      <w:pPr>
        <w:spacing w:line="2" w:lineRule="exact"/>
        <w:rPr>
          <w:rFonts w:ascii="Times New Roman" w:eastAsia="Times New Roman" w:hAnsi="Times New Roman"/>
          <w:sz w:val="24"/>
          <w:szCs w:val="24"/>
          <w:lang w:eastAsia="it-IT"/>
        </w:rPr>
      </w:pPr>
    </w:p>
    <w:p w:rsidR="001D4BDF" w:rsidRDefault="001D4BDF" w:rsidP="001D4BDF">
      <w:pPr>
        <w:numPr>
          <w:ilvl w:val="0"/>
          <w:numId w:val="3"/>
        </w:numPr>
        <w:spacing w:line="0" w:lineRule="atLeast"/>
        <w:jc w:val="left"/>
        <w:rPr>
          <w:rFonts w:ascii="Times New Roman" w:eastAsia="Garamond" w:hAnsi="Times New Roman"/>
          <w:sz w:val="24"/>
          <w:szCs w:val="24"/>
          <w:lang w:eastAsia="it-IT"/>
        </w:rPr>
      </w:pPr>
      <w:r>
        <w:rPr>
          <w:rFonts w:ascii="Times New Roman" w:eastAsia="Garamond" w:hAnsi="Times New Roman"/>
          <w:sz w:val="24"/>
          <w:szCs w:val="24"/>
          <w:lang w:eastAsia="it-IT"/>
        </w:rPr>
        <w:t>esclusione del concorrente dalla gara;</w:t>
      </w:r>
    </w:p>
    <w:p w:rsidR="001D4BDF" w:rsidRDefault="001D4BDF" w:rsidP="001D4BDF">
      <w:pPr>
        <w:spacing w:line="32" w:lineRule="exact"/>
        <w:rPr>
          <w:rFonts w:ascii="Times New Roman" w:eastAsia="Times New Roman" w:hAnsi="Times New Roman"/>
          <w:sz w:val="24"/>
          <w:szCs w:val="24"/>
          <w:lang w:eastAsia="it-IT"/>
        </w:rPr>
      </w:pPr>
    </w:p>
    <w:p w:rsidR="001D4BDF" w:rsidRDefault="001D4BDF" w:rsidP="001D4BDF">
      <w:pPr>
        <w:numPr>
          <w:ilvl w:val="0"/>
          <w:numId w:val="3"/>
        </w:numPr>
        <w:spacing w:line="268" w:lineRule="auto"/>
        <w:ind w:right="1540"/>
        <w:jc w:val="left"/>
        <w:rPr>
          <w:rFonts w:ascii="Times New Roman" w:eastAsia="Garamond" w:hAnsi="Times New Roman"/>
          <w:sz w:val="24"/>
          <w:szCs w:val="24"/>
          <w:lang w:eastAsia="it-IT"/>
        </w:rPr>
      </w:pPr>
      <w:r>
        <w:rPr>
          <w:rFonts w:ascii="Times New Roman" w:eastAsia="Garamond" w:hAnsi="Times New Roman"/>
          <w:sz w:val="24"/>
          <w:szCs w:val="24"/>
          <w:lang w:eastAsia="it-IT"/>
        </w:rPr>
        <w:t>escussione della cauzione di validità dell’offerta; risoluzione del contratto;</w:t>
      </w:r>
    </w:p>
    <w:p w:rsidR="001D4BDF" w:rsidRDefault="001D4BDF" w:rsidP="001D4BDF">
      <w:pPr>
        <w:spacing w:line="1" w:lineRule="exact"/>
        <w:rPr>
          <w:rFonts w:ascii="Times New Roman" w:eastAsia="Times New Roman" w:hAnsi="Times New Roman"/>
          <w:sz w:val="24"/>
          <w:szCs w:val="24"/>
          <w:lang w:eastAsia="it-IT"/>
        </w:rPr>
      </w:pPr>
    </w:p>
    <w:p w:rsidR="001D4BDF" w:rsidRDefault="001D4BDF" w:rsidP="001D4BDF">
      <w:pPr>
        <w:numPr>
          <w:ilvl w:val="0"/>
          <w:numId w:val="3"/>
        </w:numPr>
        <w:spacing w:line="0" w:lineRule="atLeast"/>
        <w:jc w:val="left"/>
        <w:rPr>
          <w:rFonts w:ascii="Times New Roman" w:eastAsia="Garamond" w:hAnsi="Times New Roman"/>
          <w:sz w:val="24"/>
          <w:szCs w:val="24"/>
          <w:lang w:eastAsia="it-IT"/>
        </w:rPr>
      </w:pPr>
      <w:r>
        <w:rPr>
          <w:rFonts w:ascii="Times New Roman" w:eastAsia="Garamond" w:hAnsi="Times New Roman"/>
          <w:sz w:val="24"/>
          <w:szCs w:val="24"/>
          <w:lang w:eastAsia="it-IT"/>
        </w:rPr>
        <w:t>escussione della cauzione definitiva di buona esecuzione del contratto.</w:t>
      </w:r>
    </w:p>
    <w:p w:rsidR="001D4BDF" w:rsidRDefault="001D4BDF" w:rsidP="001D4BDF">
      <w:pPr>
        <w:spacing w:line="223" w:lineRule="exact"/>
        <w:rPr>
          <w:rFonts w:ascii="Times New Roman" w:eastAsia="Times New Roman" w:hAnsi="Times New Roman"/>
          <w:sz w:val="24"/>
          <w:szCs w:val="24"/>
          <w:lang w:eastAsia="it-IT"/>
        </w:rPr>
      </w:pPr>
    </w:p>
    <w:p w:rsidR="001D4BDF" w:rsidRDefault="001D4BDF" w:rsidP="001D4BDF">
      <w:pPr>
        <w:spacing w:line="0" w:lineRule="atLeast"/>
        <w:ind w:right="-19"/>
        <w:jc w:val="center"/>
        <w:rPr>
          <w:rFonts w:ascii="Times New Roman" w:eastAsia="Garamond" w:hAnsi="Times New Roman"/>
          <w:b/>
          <w:sz w:val="24"/>
          <w:szCs w:val="24"/>
          <w:lang w:eastAsia="it-IT"/>
        </w:rPr>
      </w:pPr>
      <w:r>
        <w:rPr>
          <w:rFonts w:ascii="Times New Roman" w:eastAsia="Garamond" w:hAnsi="Times New Roman"/>
          <w:b/>
          <w:sz w:val="24"/>
          <w:szCs w:val="24"/>
          <w:lang w:eastAsia="it-IT"/>
        </w:rPr>
        <w:t>Articolo 3</w:t>
      </w:r>
    </w:p>
    <w:p w:rsidR="001D4BDF" w:rsidRDefault="001D4BDF" w:rsidP="001D4BDF">
      <w:pPr>
        <w:spacing w:line="227" w:lineRule="exact"/>
        <w:jc w:val="left"/>
        <w:rPr>
          <w:rFonts w:ascii="Times New Roman" w:eastAsia="Times New Roman" w:hAnsi="Times New Roman"/>
          <w:sz w:val="24"/>
          <w:szCs w:val="24"/>
          <w:lang w:eastAsia="it-IT"/>
        </w:rPr>
      </w:pPr>
    </w:p>
    <w:p w:rsidR="001D4BDF" w:rsidRDefault="001D4BDF" w:rsidP="001D4BDF">
      <w:pPr>
        <w:spacing w:line="256" w:lineRule="auto"/>
        <w:rPr>
          <w:rFonts w:ascii="Times New Roman" w:eastAsia="Times New Roman" w:hAnsi="Times New Roman"/>
          <w:sz w:val="24"/>
          <w:szCs w:val="24"/>
          <w:lang w:eastAsia="it-IT"/>
        </w:rPr>
      </w:pPr>
      <w:r>
        <w:rPr>
          <w:rFonts w:ascii="Times New Roman" w:eastAsia="Garamond" w:hAnsi="Times New Roman"/>
          <w:sz w:val="24"/>
          <w:szCs w:val="24"/>
          <w:lang w:eastAsia="it-IT"/>
        </w:rPr>
        <w:t>Il contenuto del Patto di integrità e le relative sanzioni applicabili resteranno in vigore sino alla completa esecuzione del contratto. Il presente Patto dovrà essere richiamato dal contratto quale allegato allo stesso onde formarne parte integrante, sostanziale e pattizia.</w:t>
      </w:r>
    </w:p>
    <w:p w:rsidR="001D4BDF" w:rsidRDefault="001D4BDF" w:rsidP="001D4BDF">
      <w:pPr>
        <w:spacing w:line="0" w:lineRule="atLeast"/>
        <w:ind w:right="-19"/>
        <w:jc w:val="center"/>
        <w:rPr>
          <w:rFonts w:ascii="Times New Roman" w:eastAsia="Garamond" w:hAnsi="Times New Roman"/>
          <w:b/>
          <w:sz w:val="24"/>
          <w:szCs w:val="24"/>
          <w:lang w:eastAsia="it-IT"/>
        </w:rPr>
      </w:pPr>
      <w:r>
        <w:rPr>
          <w:rFonts w:ascii="Times New Roman" w:eastAsia="Garamond" w:hAnsi="Times New Roman"/>
          <w:b/>
          <w:sz w:val="24"/>
          <w:szCs w:val="24"/>
          <w:lang w:eastAsia="it-IT"/>
        </w:rPr>
        <w:t>Articolo 4</w:t>
      </w:r>
    </w:p>
    <w:p w:rsidR="001D4BDF" w:rsidRDefault="001D4BDF" w:rsidP="001D4BDF">
      <w:pPr>
        <w:spacing w:line="227" w:lineRule="exact"/>
        <w:jc w:val="left"/>
        <w:rPr>
          <w:rFonts w:ascii="Times New Roman" w:eastAsia="Times New Roman" w:hAnsi="Times New Roman"/>
          <w:sz w:val="24"/>
          <w:szCs w:val="24"/>
          <w:lang w:eastAsia="it-IT"/>
        </w:rPr>
      </w:pPr>
    </w:p>
    <w:p w:rsidR="001D4BDF" w:rsidRDefault="001D4BDF" w:rsidP="001D4BDF">
      <w:pPr>
        <w:spacing w:line="249" w:lineRule="auto"/>
        <w:rPr>
          <w:rFonts w:ascii="Times New Roman" w:eastAsia="Garamond" w:hAnsi="Times New Roman"/>
          <w:sz w:val="24"/>
          <w:szCs w:val="24"/>
          <w:lang w:eastAsia="it-IT"/>
        </w:rPr>
      </w:pPr>
      <w:r>
        <w:rPr>
          <w:rFonts w:ascii="Times New Roman" w:eastAsia="Garamond" w:hAnsi="Times New Roman"/>
          <w:sz w:val="24"/>
          <w:szCs w:val="24"/>
          <w:lang w:eastAsia="it-IT"/>
        </w:rPr>
        <w:t>Il presente Patto deve essere obbligatoriamente sottoscritto in calce ed in ogni sua pagina, dal legale rappresentante della società partecipante ovvero, in caso di consorzi o raggruppamenti temporanei di imprese, dal rappresentante degli stessi e deve essere presentato unitamente all'offerta. La mancata consegna di tale Patto debitamente sottoscritto comporterà l'esclusione dalla gara.</w:t>
      </w:r>
    </w:p>
    <w:p w:rsidR="001D4BDF" w:rsidRDefault="001D4BDF" w:rsidP="001D4BDF">
      <w:pPr>
        <w:spacing w:line="181" w:lineRule="exact"/>
        <w:jc w:val="left"/>
        <w:rPr>
          <w:rFonts w:ascii="Times New Roman" w:eastAsia="Times New Roman" w:hAnsi="Times New Roman"/>
          <w:sz w:val="24"/>
          <w:szCs w:val="24"/>
          <w:lang w:eastAsia="it-IT"/>
        </w:rPr>
      </w:pPr>
    </w:p>
    <w:p w:rsidR="001D4BDF" w:rsidRDefault="001D4BDF" w:rsidP="001D4BDF">
      <w:pPr>
        <w:spacing w:line="0" w:lineRule="atLeast"/>
        <w:ind w:right="-19"/>
        <w:jc w:val="center"/>
        <w:rPr>
          <w:rFonts w:ascii="Times New Roman" w:eastAsia="Garamond" w:hAnsi="Times New Roman"/>
          <w:b/>
          <w:sz w:val="24"/>
          <w:szCs w:val="24"/>
          <w:lang w:eastAsia="it-IT"/>
        </w:rPr>
      </w:pPr>
      <w:r>
        <w:rPr>
          <w:rFonts w:ascii="Times New Roman" w:eastAsia="Garamond" w:hAnsi="Times New Roman"/>
          <w:b/>
          <w:sz w:val="24"/>
          <w:szCs w:val="24"/>
          <w:lang w:eastAsia="it-IT"/>
        </w:rPr>
        <w:t>Articolo 5</w:t>
      </w:r>
    </w:p>
    <w:p w:rsidR="001D4BDF" w:rsidRDefault="001D4BDF" w:rsidP="001D4BDF">
      <w:pPr>
        <w:spacing w:line="227" w:lineRule="exact"/>
        <w:jc w:val="left"/>
        <w:rPr>
          <w:rFonts w:ascii="Times New Roman" w:eastAsia="Times New Roman" w:hAnsi="Times New Roman"/>
          <w:sz w:val="24"/>
          <w:szCs w:val="24"/>
          <w:lang w:eastAsia="it-IT"/>
        </w:rPr>
      </w:pPr>
    </w:p>
    <w:p w:rsidR="001D4BDF" w:rsidRDefault="001D4BDF" w:rsidP="001D4BDF">
      <w:pPr>
        <w:spacing w:line="273" w:lineRule="auto"/>
        <w:rPr>
          <w:rFonts w:ascii="Times New Roman" w:eastAsia="Garamond" w:hAnsi="Times New Roman"/>
          <w:sz w:val="24"/>
          <w:szCs w:val="24"/>
          <w:lang w:eastAsia="it-IT"/>
        </w:rPr>
      </w:pPr>
      <w:r>
        <w:rPr>
          <w:rFonts w:ascii="Times New Roman" w:eastAsia="Garamond" w:hAnsi="Times New Roman"/>
          <w:sz w:val="24"/>
          <w:szCs w:val="24"/>
          <w:lang w:eastAsia="it-IT"/>
        </w:rPr>
        <w:t>Ogni controversia relativa all’interpretazione ed esecuzione del Patto d’integrità fra la stazione appaltante ed i concorrenti e tra gli stessi concorrenti sarà risolta dall’Autorità Giudiziaria competente.</w:t>
      </w:r>
    </w:p>
    <w:p w:rsidR="001D4BDF" w:rsidRDefault="001D4BDF" w:rsidP="001D4BDF">
      <w:pPr>
        <w:spacing w:line="384" w:lineRule="exact"/>
        <w:jc w:val="left"/>
        <w:rPr>
          <w:rFonts w:ascii="Times New Roman" w:eastAsia="Times New Roman" w:hAnsi="Times New Roman"/>
          <w:sz w:val="24"/>
          <w:szCs w:val="24"/>
          <w:lang w:eastAsia="it-IT"/>
        </w:rPr>
      </w:pPr>
    </w:p>
    <w:p w:rsidR="001D4BDF" w:rsidRDefault="001D4BDF" w:rsidP="001D4BDF">
      <w:pPr>
        <w:spacing w:line="0" w:lineRule="atLeast"/>
        <w:jc w:val="left"/>
        <w:rPr>
          <w:rFonts w:ascii="Times New Roman" w:eastAsia="Garamond" w:hAnsi="Times New Roman"/>
          <w:sz w:val="24"/>
          <w:szCs w:val="24"/>
          <w:lang w:eastAsia="it-IT"/>
        </w:rPr>
      </w:pPr>
      <w:r>
        <w:rPr>
          <w:rFonts w:ascii="Times New Roman" w:eastAsia="Garamond" w:hAnsi="Times New Roman"/>
          <w:sz w:val="24"/>
          <w:szCs w:val="24"/>
          <w:lang w:eastAsia="it-IT"/>
        </w:rPr>
        <w:t>Luogo e data ………</w:t>
      </w:r>
      <w:proofErr w:type="gramStart"/>
      <w:r>
        <w:rPr>
          <w:rFonts w:ascii="Times New Roman" w:eastAsia="Garamond" w:hAnsi="Times New Roman"/>
          <w:sz w:val="24"/>
          <w:szCs w:val="24"/>
          <w:lang w:eastAsia="it-IT"/>
        </w:rPr>
        <w:t>…….</w:t>
      </w:r>
      <w:proofErr w:type="gramEnd"/>
      <w:r>
        <w:rPr>
          <w:rFonts w:ascii="Times New Roman" w:eastAsia="Garamond" w:hAnsi="Times New Roman"/>
          <w:sz w:val="24"/>
          <w:szCs w:val="24"/>
          <w:lang w:eastAsia="it-IT"/>
        </w:rPr>
        <w:t>…………….  …………………………..</w:t>
      </w:r>
    </w:p>
    <w:p w:rsidR="001D4BDF" w:rsidRDefault="001D4BDF" w:rsidP="001D4BDF">
      <w:pPr>
        <w:spacing w:line="0" w:lineRule="atLeast"/>
        <w:jc w:val="left"/>
        <w:rPr>
          <w:rFonts w:ascii="Times New Roman" w:eastAsia="Garamond" w:hAnsi="Times New Roman"/>
          <w:sz w:val="24"/>
          <w:szCs w:val="24"/>
          <w:lang w:eastAsia="it-IT"/>
        </w:rPr>
      </w:pPr>
    </w:p>
    <w:p w:rsidR="00FE5A23" w:rsidRDefault="001D4BDF" w:rsidP="001D4BDF">
      <w:pPr>
        <w:autoSpaceDE w:val="0"/>
        <w:autoSpaceDN w:val="0"/>
        <w:adjustRightInd w:val="0"/>
        <w:spacing w:before="240"/>
        <w:jc w:val="left"/>
        <w:rPr>
          <w:rFonts w:ascii="Times New Roman" w:eastAsia="Garamond" w:hAnsi="Times New Roman"/>
          <w:sz w:val="24"/>
          <w:szCs w:val="24"/>
          <w:lang w:eastAsia="it-IT"/>
        </w:rPr>
      </w:pPr>
      <w:r>
        <w:rPr>
          <w:rFonts w:ascii="Times New Roman" w:eastAsia="Garamond" w:hAnsi="Times New Roman"/>
          <w:sz w:val="24"/>
          <w:szCs w:val="24"/>
          <w:lang w:eastAsia="it-IT"/>
        </w:rPr>
        <w:t>PER LA SOCIETA’</w:t>
      </w:r>
      <w:r>
        <w:rPr>
          <w:rFonts w:ascii="Times New Roman" w:eastAsia="Garamond" w:hAnsi="Times New Roman"/>
          <w:sz w:val="24"/>
          <w:szCs w:val="24"/>
          <w:lang w:eastAsia="it-IT"/>
        </w:rPr>
        <w:tab/>
        <w:t xml:space="preserve">              </w:t>
      </w:r>
      <w:r w:rsidR="00FE5A23">
        <w:rPr>
          <w:rFonts w:ascii="Times New Roman" w:eastAsia="Garamond" w:hAnsi="Times New Roman"/>
          <w:sz w:val="24"/>
          <w:szCs w:val="24"/>
          <w:lang w:eastAsia="it-IT"/>
        </w:rPr>
        <w:t xml:space="preserve">                                                                  Per L’Istituzione Scolastica</w:t>
      </w:r>
      <w:r>
        <w:rPr>
          <w:rFonts w:ascii="Times New Roman" w:eastAsia="Garamond" w:hAnsi="Times New Roman"/>
          <w:sz w:val="24"/>
          <w:szCs w:val="24"/>
          <w:lang w:eastAsia="it-IT"/>
        </w:rPr>
        <w:t xml:space="preserve"> </w:t>
      </w:r>
    </w:p>
    <w:p w:rsidR="00FE5A23" w:rsidRDefault="00FE5A23" w:rsidP="00FE5A23">
      <w:pPr>
        <w:autoSpaceDE w:val="0"/>
        <w:autoSpaceDN w:val="0"/>
        <w:adjustRightInd w:val="0"/>
        <w:jc w:val="left"/>
        <w:rPr>
          <w:rFonts w:ascii="Times New Roman" w:eastAsia="Garamond" w:hAnsi="Times New Roman"/>
          <w:sz w:val="24"/>
          <w:szCs w:val="24"/>
          <w:lang w:eastAsia="it-IT"/>
        </w:rPr>
      </w:pPr>
      <w:r>
        <w:rPr>
          <w:rFonts w:ascii="Times New Roman" w:eastAsia="Garamond" w:hAnsi="Times New Roman"/>
          <w:sz w:val="24"/>
          <w:szCs w:val="24"/>
          <w:lang w:eastAsia="it-IT"/>
        </w:rPr>
        <w:t xml:space="preserve">                                                                                                                      Il Dirigente Scolastico </w:t>
      </w:r>
    </w:p>
    <w:p w:rsidR="00FE5A23" w:rsidRDefault="00FE5A23" w:rsidP="00FE5A23">
      <w:pPr>
        <w:autoSpaceDE w:val="0"/>
        <w:autoSpaceDN w:val="0"/>
        <w:adjustRightInd w:val="0"/>
        <w:jc w:val="left"/>
        <w:rPr>
          <w:rFonts w:ascii="Times New Roman" w:eastAsia="Garamond" w:hAnsi="Times New Roman"/>
          <w:sz w:val="24"/>
          <w:szCs w:val="24"/>
          <w:lang w:eastAsia="it-IT"/>
        </w:rPr>
      </w:pPr>
      <w:r>
        <w:rPr>
          <w:rFonts w:ascii="Times New Roman" w:eastAsia="Garamond" w:hAnsi="Times New Roman"/>
          <w:sz w:val="24"/>
          <w:szCs w:val="24"/>
          <w:lang w:eastAsia="it-IT"/>
        </w:rPr>
        <w:t xml:space="preserve">                                                                                                           Dott.ssa Consolata Irene </w:t>
      </w:r>
      <w:proofErr w:type="spellStart"/>
      <w:r>
        <w:rPr>
          <w:rFonts w:ascii="Times New Roman" w:eastAsia="Garamond" w:hAnsi="Times New Roman"/>
          <w:sz w:val="24"/>
          <w:szCs w:val="24"/>
          <w:lang w:eastAsia="it-IT"/>
        </w:rPr>
        <w:t>Mafrici</w:t>
      </w:r>
      <w:proofErr w:type="spellEnd"/>
      <w:r w:rsidR="001D4BDF">
        <w:rPr>
          <w:rFonts w:ascii="Times New Roman" w:eastAsia="Garamond" w:hAnsi="Times New Roman"/>
          <w:sz w:val="24"/>
          <w:szCs w:val="24"/>
          <w:lang w:eastAsia="it-IT"/>
        </w:rPr>
        <w:t xml:space="preserve">                                                                          </w:t>
      </w:r>
    </w:p>
    <w:p w:rsidR="001D4BDF" w:rsidRDefault="001D4BDF" w:rsidP="00FE5A23">
      <w:pPr>
        <w:autoSpaceDE w:val="0"/>
        <w:autoSpaceDN w:val="0"/>
        <w:adjustRightInd w:val="0"/>
        <w:spacing w:before="240"/>
        <w:jc w:val="center"/>
        <w:rPr>
          <w:rFonts w:ascii="Times New Roman" w:eastAsia="Times New Roman" w:hAnsi="Times New Roman"/>
          <w:smallCaps/>
          <w:sz w:val="24"/>
          <w:szCs w:val="24"/>
          <w:lang w:eastAsia="it-IT"/>
        </w:rPr>
      </w:pPr>
      <w:bookmarkStart w:id="0" w:name="_GoBack"/>
      <w:bookmarkEnd w:id="0"/>
    </w:p>
    <w:p w:rsidR="001D4BDF" w:rsidRDefault="001D4BDF" w:rsidP="00FE5A23">
      <w:pPr>
        <w:spacing w:line="0" w:lineRule="atLeast"/>
        <w:jc w:val="left"/>
        <w:rPr>
          <w:rFonts w:ascii="Times New Roman" w:eastAsia="Garamond" w:hAnsi="Times New Roman"/>
          <w:sz w:val="24"/>
          <w:szCs w:val="24"/>
          <w:lang w:eastAsia="it-IT"/>
        </w:rPr>
      </w:pPr>
    </w:p>
    <w:p w:rsidR="001D4BDF" w:rsidRDefault="001D4BDF" w:rsidP="001D4BDF">
      <w:pPr>
        <w:autoSpaceDE w:val="0"/>
        <w:autoSpaceDN w:val="0"/>
        <w:adjustRightInd w:val="0"/>
        <w:ind w:left="6379"/>
        <w:jc w:val="center"/>
        <w:rPr>
          <w:rFonts w:ascii="Times New Roman" w:eastAsia="Times New Roman" w:hAnsi="Times New Roman"/>
          <w:smallCaps/>
          <w:sz w:val="24"/>
          <w:szCs w:val="24"/>
        </w:rPr>
      </w:pPr>
    </w:p>
    <w:p w:rsidR="000F7D9A" w:rsidRDefault="000F7D9A"/>
    <w:sectPr w:rsidR="000F7D9A">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6D6D" w:rsidRDefault="00496D6D" w:rsidP="00FF3746">
      <w:r>
        <w:separator/>
      </w:r>
    </w:p>
  </w:endnote>
  <w:endnote w:type="continuationSeparator" w:id="0">
    <w:p w:rsidR="00496D6D" w:rsidRDefault="00496D6D" w:rsidP="00FF3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stellar">
    <w:panose1 w:val="020A0402060406010301"/>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6D6D" w:rsidRDefault="00496D6D" w:rsidP="00FF3746">
      <w:r>
        <w:separator/>
      </w:r>
    </w:p>
  </w:footnote>
  <w:footnote w:type="continuationSeparator" w:id="0">
    <w:p w:rsidR="00496D6D" w:rsidRDefault="00496D6D" w:rsidP="00FF3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3746" w:rsidRDefault="00FF3746">
    <w:pPr>
      <w:pStyle w:val="Intestazione"/>
    </w:pPr>
    <w:r w:rsidRPr="00A760E8">
      <w:rPr>
        <w:rFonts w:ascii="Times New Roman" w:hAnsi="Times New Roman"/>
        <w:noProof/>
        <w:lang w:eastAsia="it-IT"/>
      </w:rPr>
      <w:drawing>
        <wp:inline distT="0" distB="0" distL="0" distR="0" wp14:anchorId="46AFC3BC" wp14:editId="5FF4D39E">
          <wp:extent cx="6120130" cy="118427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1842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74B0DC50"/>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D396E97"/>
    <w:multiLevelType w:val="hybridMultilevel"/>
    <w:tmpl w:val="F7FC38E6"/>
    <w:lvl w:ilvl="0" w:tplc="04100001">
      <w:start w:val="1"/>
      <w:numFmt w:val="bullet"/>
      <w:lvlText w:val=""/>
      <w:lvlJc w:val="left"/>
      <w:pPr>
        <w:ind w:left="1444" w:hanging="360"/>
      </w:pPr>
      <w:rPr>
        <w:rFonts w:ascii="Symbol" w:hAnsi="Symbol" w:hint="default"/>
      </w:rPr>
    </w:lvl>
    <w:lvl w:ilvl="1" w:tplc="04100003">
      <w:start w:val="1"/>
      <w:numFmt w:val="bullet"/>
      <w:lvlText w:val="o"/>
      <w:lvlJc w:val="left"/>
      <w:pPr>
        <w:ind w:left="2164" w:hanging="360"/>
      </w:pPr>
      <w:rPr>
        <w:rFonts w:ascii="Courier New" w:hAnsi="Courier New" w:cs="Courier New" w:hint="default"/>
      </w:rPr>
    </w:lvl>
    <w:lvl w:ilvl="2" w:tplc="04100005">
      <w:start w:val="1"/>
      <w:numFmt w:val="bullet"/>
      <w:lvlText w:val=""/>
      <w:lvlJc w:val="left"/>
      <w:pPr>
        <w:ind w:left="2884" w:hanging="360"/>
      </w:pPr>
      <w:rPr>
        <w:rFonts w:ascii="Wingdings" w:hAnsi="Wingdings" w:hint="default"/>
      </w:rPr>
    </w:lvl>
    <w:lvl w:ilvl="3" w:tplc="04100001">
      <w:start w:val="1"/>
      <w:numFmt w:val="bullet"/>
      <w:lvlText w:val=""/>
      <w:lvlJc w:val="left"/>
      <w:pPr>
        <w:ind w:left="3604" w:hanging="360"/>
      </w:pPr>
      <w:rPr>
        <w:rFonts w:ascii="Symbol" w:hAnsi="Symbol" w:hint="default"/>
      </w:rPr>
    </w:lvl>
    <w:lvl w:ilvl="4" w:tplc="04100003">
      <w:start w:val="1"/>
      <w:numFmt w:val="bullet"/>
      <w:lvlText w:val="o"/>
      <w:lvlJc w:val="left"/>
      <w:pPr>
        <w:ind w:left="4324" w:hanging="360"/>
      </w:pPr>
      <w:rPr>
        <w:rFonts w:ascii="Courier New" w:hAnsi="Courier New" w:cs="Courier New" w:hint="default"/>
      </w:rPr>
    </w:lvl>
    <w:lvl w:ilvl="5" w:tplc="04100005">
      <w:start w:val="1"/>
      <w:numFmt w:val="bullet"/>
      <w:lvlText w:val=""/>
      <w:lvlJc w:val="left"/>
      <w:pPr>
        <w:ind w:left="5044" w:hanging="360"/>
      </w:pPr>
      <w:rPr>
        <w:rFonts w:ascii="Wingdings" w:hAnsi="Wingdings" w:hint="default"/>
      </w:rPr>
    </w:lvl>
    <w:lvl w:ilvl="6" w:tplc="04100001">
      <w:start w:val="1"/>
      <w:numFmt w:val="bullet"/>
      <w:lvlText w:val=""/>
      <w:lvlJc w:val="left"/>
      <w:pPr>
        <w:ind w:left="5764" w:hanging="360"/>
      </w:pPr>
      <w:rPr>
        <w:rFonts w:ascii="Symbol" w:hAnsi="Symbol" w:hint="default"/>
      </w:rPr>
    </w:lvl>
    <w:lvl w:ilvl="7" w:tplc="04100003">
      <w:start w:val="1"/>
      <w:numFmt w:val="bullet"/>
      <w:lvlText w:val="o"/>
      <w:lvlJc w:val="left"/>
      <w:pPr>
        <w:ind w:left="6484" w:hanging="360"/>
      </w:pPr>
      <w:rPr>
        <w:rFonts w:ascii="Courier New" w:hAnsi="Courier New" w:cs="Courier New" w:hint="default"/>
      </w:rPr>
    </w:lvl>
    <w:lvl w:ilvl="8" w:tplc="04100005">
      <w:start w:val="1"/>
      <w:numFmt w:val="bullet"/>
      <w:lvlText w:val=""/>
      <w:lvlJc w:val="left"/>
      <w:pPr>
        <w:ind w:left="7204" w:hanging="360"/>
      </w:pPr>
      <w:rPr>
        <w:rFonts w:ascii="Wingdings" w:hAnsi="Wingdings" w:hint="default"/>
      </w:rPr>
    </w:lvl>
  </w:abstractNum>
  <w:abstractNum w:abstractNumId="2" w15:restartNumberingAfterBreak="0">
    <w:nsid w:val="2D0E312A"/>
    <w:multiLevelType w:val="hybridMultilevel"/>
    <w:tmpl w:val="EA9040F4"/>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4D9"/>
    <w:rsid w:val="000F7D9A"/>
    <w:rsid w:val="001D4BDF"/>
    <w:rsid w:val="0048554C"/>
    <w:rsid w:val="00496D6D"/>
    <w:rsid w:val="006F45BB"/>
    <w:rsid w:val="007F68BE"/>
    <w:rsid w:val="00BA4E9C"/>
    <w:rsid w:val="00BD5AAF"/>
    <w:rsid w:val="00C83109"/>
    <w:rsid w:val="00D75CCB"/>
    <w:rsid w:val="00F944D9"/>
    <w:rsid w:val="00FE5A23"/>
    <w:rsid w:val="00FF37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0AB58"/>
  <w15:chartTrackingRefBased/>
  <w15:docId w15:val="{A95AA5A2-D767-40A4-B879-68495E8F4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D4BDF"/>
    <w:pPr>
      <w:spacing w:after="0" w:line="240" w:lineRule="auto"/>
      <w:jc w:val="both"/>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uiPriority w:val="99"/>
    <w:semiHidden/>
    <w:unhideWhenUsed/>
    <w:rsid w:val="001D4BDF"/>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1D4BDF"/>
    <w:rPr>
      <w:rFonts w:ascii="Calibri" w:eastAsia="Calibri" w:hAnsi="Calibri" w:cs="Times New Roman"/>
    </w:rPr>
  </w:style>
  <w:style w:type="paragraph" w:styleId="Intestazione">
    <w:name w:val="header"/>
    <w:basedOn w:val="Normale"/>
    <w:link w:val="IntestazioneCarattere"/>
    <w:uiPriority w:val="99"/>
    <w:unhideWhenUsed/>
    <w:rsid w:val="00FF3746"/>
    <w:pPr>
      <w:tabs>
        <w:tab w:val="center" w:pos="4819"/>
        <w:tab w:val="right" w:pos="9638"/>
      </w:tabs>
    </w:pPr>
  </w:style>
  <w:style w:type="character" w:customStyle="1" w:styleId="IntestazioneCarattere">
    <w:name w:val="Intestazione Carattere"/>
    <w:basedOn w:val="Carpredefinitoparagrafo"/>
    <w:link w:val="Intestazione"/>
    <w:uiPriority w:val="99"/>
    <w:rsid w:val="00FF3746"/>
    <w:rPr>
      <w:rFonts w:ascii="Calibri" w:eastAsia="Calibri" w:hAnsi="Calibri" w:cs="Times New Roman"/>
    </w:rPr>
  </w:style>
  <w:style w:type="paragraph" w:styleId="Pidipagina">
    <w:name w:val="footer"/>
    <w:basedOn w:val="Normale"/>
    <w:link w:val="PidipaginaCarattere"/>
    <w:uiPriority w:val="99"/>
    <w:unhideWhenUsed/>
    <w:rsid w:val="00FF3746"/>
    <w:pPr>
      <w:tabs>
        <w:tab w:val="center" w:pos="4819"/>
        <w:tab w:val="right" w:pos="9638"/>
      </w:tabs>
    </w:pPr>
  </w:style>
  <w:style w:type="character" w:customStyle="1" w:styleId="PidipaginaCarattere">
    <w:name w:val="Piè di pagina Carattere"/>
    <w:basedOn w:val="Carpredefinitoparagrafo"/>
    <w:link w:val="Pidipagina"/>
    <w:uiPriority w:val="99"/>
    <w:rsid w:val="00FF3746"/>
    <w:rPr>
      <w:rFonts w:ascii="Calibri" w:eastAsia="Calibri" w:hAnsi="Calibri" w:cs="Times New Roman"/>
    </w:rPr>
  </w:style>
  <w:style w:type="paragraph" w:styleId="Testofumetto">
    <w:name w:val="Balloon Text"/>
    <w:basedOn w:val="Normale"/>
    <w:link w:val="TestofumettoCarattere"/>
    <w:uiPriority w:val="99"/>
    <w:semiHidden/>
    <w:unhideWhenUsed/>
    <w:rsid w:val="00FF374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F374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51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cic85200d@pec.istruzione.it-" TargetMode="External"/><Relationship Id="rId3" Type="http://schemas.openxmlformats.org/officeDocument/2006/relationships/settings" Target="settings.xml"/><Relationship Id="rId7" Type="http://schemas.openxmlformats.org/officeDocument/2006/relationships/hyperlink" Target="mailto:rcic85200d@istruzione.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cbovamarinacondofuri.edu.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1399</Words>
  <Characters>7977</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FLAVIA MANGRAVITI</cp:lastModifiedBy>
  <cp:revision>2</cp:revision>
  <dcterms:created xsi:type="dcterms:W3CDTF">2022-05-02T03:37:00Z</dcterms:created>
  <dcterms:modified xsi:type="dcterms:W3CDTF">2022-05-02T03:37:00Z</dcterms:modified>
</cp:coreProperties>
</file>